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340BFE3E" w:rsidR="00B31E87" w:rsidRDefault="00B31E87" w:rsidP="008074BC">
      <w:pPr>
        <w:pStyle w:val="Heading1"/>
      </w:pP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1EE6C58C"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512FE9">
        <w:rPr>
          <w:rFonts w:ascii="Arial" w:hAnsi="Arial" w:cs="Arial"/>
          <w:i/>
          <w:sz w:val="24"/>
          <w:szCs w:val="24"/>
        </w:rPr>
        <w:t>How to Improve Executive Functioning in the Classroom,</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6EB8C888"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w:t>
      </w:r>
      <w:r w:rsidR="00512FE9">
        <w:rPr>
          <w:rFonts w:ascii="Arial" w:hAnsi="Arial" w:cs="Arial"/>
          <w:sz w:val="24"/>
          <w:szCs w:val="24"/>
        </w:rPr>
        <w:t>3</w:t>
      </w:r>
      <w:r w:rsidRPr="00FB0289">
        <w:rPr>
          <w:rFonts w:ascii="Arial" w:hAnsi="Arial" w:cs="Arial"/>
          <w:sz w:val="24"/>
          <w:szCs w:val="24"/>
        </w:rPr>
        <w:t xml:space="preserve"> Professional Development, S/U</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061B0304" w14:textId="77777777" w:rsidR="00B31E87" w:rsidRPr="00FB0289" w:rsidRDefault="00B31E87" w:rsidP="00B31E87">
      <w:pPr>
        <w:spacing w:after="0"/>
        <w:rPr>
          <w:rFonts w:ascii="Arial" w:hAnsi="Arial" w:cs="Arial"/>
          <w:sz w:val="24"/>
          <w:szCs w:val="24"/>
        </w:rPr>
      </w:pPr>
    </w:p>
    <w:p w14:paraId="0A296F4E" w14:textId="1F0B27E2"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r w:rsidRPr="00FB0289">
        <w:rPr>
          <w:rFonts w:ascii="Arial" w:hAnsi="Arial" w:cs="Arial"/>
          <w:sz w:val="24"/>
          <w:szCs w:val="24"/>
        </w:rPr>
        <w:t xml:space="preserve"> </w:t>
      </w:r>
      <w:r w:rsidR="00E3719A">
        <w:rPr>
          <w:rFonts w:ascii="Arial" w:hAnsi="Arial" w:cs="Arial"/>
          <w:sz w:val="24"/>
          <w:szCs w:val="24"/>
        </w:rPr>
        <w:tab/>
      </w:r>
      <w:r w:rsidR="005344EB">
        <w:rPr>
          <w:rFonts w:ascii="Arial" w:hAnsi="Arial" w:cs="Arial"/>
          <w:sz w:val="24"/>
          <w:szCs w:val="24"/>
        </w:rPr>
        <w:t>Tamara Waters-Wheeler</w:t>
      </w:r>
      <w:r w:rsidR="008760DC" w:rsidRPr="00FB0289">
        <w:rPr>
          <w:rFonts w:ascii="Arial" w:hAnsi="Arial" w:cs="Arial"/>
          <w:sz w:val="24"/>
          <w:szCs w:val="24"/>
        </w:rPr>
        <w:t xml:space="preserve">, </w:t>
      </w:r>
      <w:r w:rsidR="005344EB">
        <w:rPr>
          <w:rFonts w:ascii="Arial" w:hAnsi="Arial" w:cs="Arial"/>
          <w:sz w:val="24"/>
          <w:szCs w:val="24"/>
        </w:rPr>
        <w:t>Ed</w:t>
      </w:r>
      <w:r w:rsidR="008760DC" w:rsidRPr="00FB0289">
        <w:rPr>
          <w:rFonts w:ascii="Arial" w:hAnsi="Arial" w:cs="Arial"/>
          <w:sz w:val="24"/>
          <w:szCs w:val="24"/>
        </w:rPr>
        <w:t>.S</w:t>
      </w:r>
      <w:r w:rsidR="005344EB">
        <w:rPr>
          <w:rFonts w:ascii="Arial" w:hAnsi="Arial" w:cs="Arial"/>
          <w:sz w:val="24"/>
          <w:szCs w:val="24"/>
        </w:rPr>
        <w:t>., NCSP, NMT Phase 2 Trained</w:t>
      </w:r>
    </w:p>
    <w:p w14:paraId="62042FC5" w14:textId="6C7D663B" w:rsidR="00B31E87" w:rsidRPr="005344EB" w:rsidRDefault="00E3719A" w:rsidP="00E3719A">
      <w:pPr>
        <w:spacing w:after="0"/>
        <w:ind w:left="720" w:firstLine="720"/>
        <w:rPr>
          <w:rFonts w:ascii="Arial" w:hAnsi="Arial" w:cs="Arial"/>
          <w:sz w:val="24"/>
          <w:szCs w:val="24"/>
        </w:rPr>
      </w:pPr>
      <w:hyperlink r:id="rId8" w:history="1">
        <w:r w:rsidRPr="002B69CF">
          <w:rPr>
            <w:rStyle w:val="Hyperlink"/>
            <w:rFonts w:ascii="Arial" w:hAnsi="Arial" w:cs="Arial"/>
            <w:sz w:val="24"/>
            <w:szCs w:val="24"/>
          </w:rPr>
          <w:t>tamara.wheeler@ndus.edu</w:t>
        </w:r>
      </w:hyperlink>
      <w:r w:rsidR="005344EB" w:rsidRPr="005344EB">
        <w:rPr>
          <w:rFonts w:ascii="Arial" w:hAnsi="Arial" w:cs="Arial"/>
          <w:sz w:val="24"/>
          <w:szCs w:val="24"/>
        </w:rPr>
        <w:t xml:space="preserve"> </w:t>
      </w:r>
    </w:p>
    <w:p w14:paraId="55A979E6" w14:textId="77777777" w:rsidR="00E52B82" w:rsidRPr="00FB0289" w:rsidRDefault="00E52B82" w:rsidP="00B31E87">
      <w:pPr>
        <w:spacing w:after="0"/>
        <w:rPr>
          <w:rFonts w:ascii="Arial" w:hAnsi="Arial" w:cs="Arial"/>
          <w:sz w:val="24"/>
          <w:szCs w:val="24"/>
        </w:rPr>
      </w:pPr>
    </w:p>
    <w:p w14:paraId="50AA7EA5" w14:textId="77777777" w:rsidR="0008018D" w:rsidRPr="00C46255" w:rsidRDefault="0008018D" w:rsidP="0008018D">
      <w:pPr>
        <w:pStyle w:val="Heading3"/>
        <w:rPr>
          <w:b w:val="0"/>
        </w:rPr>
      </w:pPr>
      <w:r w:rsidRPr="00C46255">
        <w:t>Instructor Feedback</w:t>
      </w:r>
    </w:p>
    <w:p w14:paraId="34E3FF4C" w14:textId="125602E4" w:rsidR="0008018D" w:rsidRPr="00BA639E" w:rsidRDefault="00BA639E" w:rsidP="0008018D">
      <w:pPr>
        <w:rPr>
          <w:rFonts w:ascii="Arial" w:hAnsi="Arial" w:cs="Arial"/>
          <w:sz w:val="12"/>
          <w:szCs w:val="12"/>
        </w:rPr>
      </w:pPr>
      <w:r>
        <w:rPr>
          <w:rFonts w:ascii="Arial" w:hAnsi="Arial" w:cs="Arial"/>
          <w:sz w:val="24"/>
          <w:szCs w:val="24"/>
        </w:rPr>
        <w:t>Please email with any questions. A response should be provided within 24-48 hours of receipt.</w:t>
      </w:r>
      <w:r>
        <w:rPr>
          <w:rFonts w:ascii="Arial" w:hAnsi="Arial" w:cs="Arial"/>
          <w:sz w:val="24"/>
          <w:szCs w:val="24"/>
        </w:rPr>
        <w:br/>
      </w:r>
    </w:p>
    <w:p w14:paraId="61B64485" w14:textId="4FB3FD38" w:rsidR="00E52B82" w:rsidRPr="00FB0289" w:rsidRDefault="00E52B82" w:rsidP="00B31E87">
      <w:pPr>
        <w:spacing w:after="0"/>
        <w:rPr>
          <w:rFonts w:ascii="Arial" w:hAnsi="Arial" w:cs="Arial"/>
          <w:sz w:val="24"/>
          <w:szCs w:val="24"/>
        </w:rPr>
      </w:pPr>
      <w:r w:rsidRPr="00FB0289">
        <w:rPr>
          <w:rFonts w:ascii="Arial" w:hAnsi="Arial" w:cs="Arial"/>
          <w:b/>
          <w:sz w:val="24"/>
          <w:szCs w:val="24"/>
        </w:rPr>
        <w:t xml:space="preserve">Technical Requirements: </w:t>
      </w:r>
      <w:r w:rsidR="00525366" w:rsidRPr="00FB0289">
        <w:rPr>
          <w:rFonts w:ascii="Arial" w:hAnsi="Arial" w:cs="Arial"/>
          <w:sz w:val="24"/>
          <w:szCs w:val="24"/>
        </w:rPr>
        <w:t xml:space="preserve">Any </w:t>
      </w:r>
      <w:r w:rsidRPr="00FB0289">
        <w:rPr>
          <w:rFonts w:ascii="Arial" w:hAnsi="Arial" w:cs="Arial"/>
          <w:sz w:val="24"/>
          <w:szCs w:val="24"/>
        </w:rPr>
        <w:t>up-to-date internet browser</w:t>
      </w:r>
      <w:r w:rsidR="00577B5D">
        <w:rPr>
          <w:rFonts w:ascii="Arial" w:hAnsi="Arial" w:cs="Arial"/>
          <w:sz w:val="24"/>
          <w:szCs w:val="24"/>
        </w:rPr>
        <w:t>. You will use Microsoft Word to complete assignments. Students are expected to use their official UND email address.</w:t>
      </w:r>
    </w:p>
    <w:p w14:paraId="286F8599" w14:textId="77777777" w:rsidR="00B73FA3" w:rsidRPr="00FB0289" w:rsidRDefault="00B73FA3" w:rsidP="00B31E87">
      <w:pPr>
        <w:spacing w:after="0"/>
        <w:rPr>
          <w:rFonts w:ascii="Arial" w:hAnsi="Arial" w:cs="Arial"/>
          <w:sz w:val="24"/>
          <w:szCs w:val="24"/>
        </w:rPr>
      </w:pPr>
    </w:p>
    <w:p w14:paraId="59650BE8" w14:textId="646886BA"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r w:rsidRPr="00FB0289">
        <w:rPr>
          <w:rFonts w:ascii="Arial" w:hAnsi="Arial" w:cs="Arial"/>
          <w:sz w:val="24"/>
          <w:szCs w:val="24"/>
        </w:rPr>
        <w:t xml:space="preserve"> </w:t>
      </w:r>
      <w:r w:rsidR="00682BEF" w:rsidRPr="00FB0289">
        <w:rPr>
          <w:rFonts w:ascii="Arial" w:hAnsi="Arial" w:cs="Arial"/>
          <w:sz w:val="24"/>
          <w:szCs w:val="24"/>
        </w:rPr>
        <w:t>The following b</w:t>
      </w:r>
      <w:r w:rsidR="006D0FE8" w:rsidRPr="00FB0289">
        <w:rPr>
          <w:rFonts w:ascii="Arial" w:hAnsi="Arial" w:cs="Arial"/>
          <w:sz w:val="24"/>
          <w:szCs w:val="24"/>
        </w:rPr>
        <w:t>ook is required for this course</w:t>
      </w:r>
      <w:r w:rsidR="00A94F18">
        <w:rPr>
          <w:rFonts w:ascii="Arial" w:hAnsi="Arial" w:cs="Arial"/>
          <w:sz w:val="24"/>
          <w:szCs w:val="24"/>
        </w:rPr>
        <w:t>:</w:t>
      </w:r>
    </w:p>
    <w:p w14:paraId="647EBC6C" w14:textId="77777777" w:rsidR="00A8656D" w:rsidRPr="00FB0289" w:rsidRDefault="00A8656D" w:rsidP="006D0FE8">
      <w:pPr>
        <w:spacing w:after="0"/>
        <w:rPr>
          <w:rFonts w:ascii="Arial" w:hAnsi="Arial" w:cs="Arial"/>
          <w:sz w:val="24"/>
          <w:szCs w:val="24"/>
        </w:rPr>
      </w:pPr>
    </w:p>
    <w:p w14:paraId="03366970" w14:textId="65342D2E" w:rsidR="00A8656D" w:rsidRPr="00FB0289" w:rsidRDefault="00CB38F0" w:rsidP="006D0FE8">
      <w:pPr>
        <w:spacing w:after="0"/>
        <w:rPr>
          <w:rFonts w:ascii="Arial" w:hAnsi="Arial" w:cs="Arial"/>
          <w:i/>
          <w:iCs/>
          <w:sz w:val="24"/>
          <w:szCs w:val="24"/>
        </w:rPr>
      </w:pPr>
      <w:r>
        <w:rPr>
          <w:rFonts w:ascii="Arial" w:hAnsi="Arial" w:cs="Arial"/>
          <w:sz w:val="24"/>
          <w:szCs w:val="24"/>
        </w:rPr>
        <w:t xml:space="preserve">Dawson, Peg; Guare, Richard. </w:t>
      </w:r>
      <w:hyperlink r:id="rId9" w:history="1">
        <w:r w:rsidRPr="00CB38F0">
          <w:rPr>
            <w:rStyle w:val="Hyperlink"/>
            <w:rFonts w:ascii="Arial" w:hAnsi="Arial" w:cs="Arial"/>
            <w:i/>
            <w:iCs/>
            <w:sz w:val="24"/>
            <w:szCs w:val="24"/>
          </w:rPr>
          <w:t>Smart but Scattered</w:t>
        </w:r>
      </w:hyperlink>
      <w:r>
        <w:rPr>
          <w:rFonts w:ascii="Arial" w:hAnsi="Arial" w:cs="Arial"/>
          <w:i/>
          <w:iCs/>
          <w:sz w:val="24"/>
          <w:szCs w:val="24"/>
        </w:rPr>
        <w:t xml:space="preserve"> </w:t>
      </w:r>
      <w:r>
        <w:rPr>
          <w:rFonts w:ascii="Arial" w:hAnsi="Arial" w:cs="Arial"/>
          <w:sz w:val="24"/>
          <w:szCs w:val="24"/>
        </w:rPr>
        <w:t>The Guilford Press, 2009. ISBN: 9781593854454</w:t>
      </w:r>
    </w:p>
    <w:p w14:paraId="2111AA48" w14:textId="77777777" w:rsidR="00EC4B87" w:rsidRDefault="00EC4B87" w:rsidP="00B31E87">
      <w:pPr>
        <w:spacing w:after="0"/>
        <w:rPr>
          <w:sz w:val="24"/>
          <w:szCs w:val="24"/>
        </w:rPr>
      </w:pPr>
    </w:p>
    <w:p w14:paraId="0808D65E" w14:textId="77777777" w:rsidR="0051639E" w:rsidRPr="00405477" w:rsidRDefault="0051639E" w:rsidP="0051639E">
      <w:pPr>
        <w:pStyle w:val="Heading2"/>
        <w:rPr>
          <w:b w:val="0"/>
        </w:rPr>
      </w:pPr>
      <w:r w:rsidRPr="001B0CAF">
        <w:t>Description</w:t>
      </w:r>
    </w:p>
    <w:p w14:paraId="56149B54" w14:textId="468BD3FF" w:rsidR="0051639E" w:rsidRPr="007A4EFE" w:rsidRDefault="0051639E" w:rsidP="0051639E">
      <w:pPr>
        <w:spacing w:after="0"/>
        <w:rPr>
          <w:rFonts w:ascii="Arial" w:hAnsi="Arial" w:cs="Arial"/>
          <w:sz w:val="24"/>
          <w:szCs w:val="24"/>
        </w:rPr>
      </w:pPr>
      <w:r>
        <w:rPr>
          <w:rFonts w:ascii="Arial" w:hAnsi="Arial" w:cs="Arial"/>
          <w:sz w:val="24"/>
          <w:szCs w:val="24"/>
        </w:rPr>
        <w:t xml:space="preserve">The course content is organized into six lessons. Each lesson includes a reading assignment, a variety of links to articles, video/audio, and other instructional resources selected to enhance the learning experience and support the various topics. </w:t>
      </w:r>
      <w:r w:rsidR="00142349">
        <w:rPr>
          <w:rFonts w:ascii="Arial" w:hAnsi="Arial" w:cs="Arial"/>
          <w:sz w:val="24"/>
          <w:szCs w:val="24"/>
        </w:rPr>
        <w:t>Discussion</w:t>
      </w:r>
      <w:r>
        <w:rPr>
          <w:rFonts w:ascii="Arial" w:hAnsi="Arial" w:cs="Arial"/>
          <w:sz w:val="24"/>
          <w:szCs w:val="24"/>
        </w:rPr>
        <w:t xml:space="preserve"> posts, reflection activities, and a final paper will be used to assess your comprehension and application of those materials.</w:t>
      </w:r>
    </w:p>
    <w:p w14:paraId="52E07582" w14:textId="77777777" w:rsidR="0051639E" w:rsidRDefault="0051639E" w:rsidP="00B31E87">
      <w:pPr>
        <w:spacing w:after="0"/>
        <w:rPr>
          <w:sz w:val="24"/>
          <w:szCs w:val="24"/>
        </w:rPr>
      </w:pPr>
    </w:p>
    <w:p w14:paraId="3DBE3DFC" w14:textId="6DECC18B" w:rsidR="00EC4B87" w:rsidRPr="001B0CAF" w:rsidRDefault="00EC4B87" w:rsidP="008074BC">
      <w:pPr>
        <w:pStyle w:val="Heading2"/>
        <w:rPr>
          <w:b w:val="0"/>
        </w:rPr>
      </w:pPr>
      <w:r w:rsidRPr="001B0CAF">
        <w:t>C</w:t>
      </w:r>
      <w:r w:rsidR="00A8656D">
        <w:t xml:space="preserve">ourse Objectives/Outcomes </w:t>
      </w:r>
    </w:p>
    <w:p w14:paraId="77ADEDFC" w14:textId="58FCE92D" w:rsidR="00EC4B87" w:rsidRDefault="000121F5" w:rsidP="000121F5">
      <w:pPr>
        <w:pStyle w:val="ListParagraph"/>
        <w:widowControl w:val="0"/>
        <w:numPr>
          <w:ilvl w:val="0"/>
          <w:numId w:val="1"/>
        </w:numPr>
        <w:autoSpaceDE w:val="0"/>
        <w:autoSpaceDN w:val="0"/>
        <w:adjustRightInd w:val="0"/>
        <w:spacing w:after="0" w:line="276" w:lineRule="auto"/>
        <w:rPr>
          <w:rFonts w:ascii="Arial" w:hAnsi="Arial" w:cs="Arial"/>
          <w:szCs w:val="24"/>
        </w:rPr>
      </w:pPr>
      <w:r>
        <w:rPr>
          <w:rFonts w:ascii="Arial" w:hAnsi="Arial" w:cs="Arial"/>
          <w:szCs w:val="24"/>
        </w:rPr>
        <w:t xml:space="preserve">Understand what </w:t>
      </w:r>
      <w:r w:rsidR="00142349">
        <w:rPr>
          <w:rFonts w:ascii="Arial" w:hAnsi="Arial" w:cs="Arial"/>
          <w:szCs w:val="24"/>
        </w:rPr>
        <w:t>executive functioning skills are</w:t>
      </w:r>
      <w:r>
        <w:rPr>
          <w:rFonts w:ascii="Arial" w:hAnsi="Arial" w:cs="Arial"/>
          <w:szCs w:val="24"/>
        </w:rPr>
        <w:t xml:space="preserve"> and how they impact learning in the classroom.</w:t>
      </w:r>
    </w:p>
    <w:p w14:paraId="009838B6" w14:textId="765ACC9E" w:rsidR="000121F5" w:rsidRDefault="00142349" w:rsidP="000121F5">
      <w:pPr>
        <w:pStyle w:val="ListParagraph"/>
        <w:widowControl w:val="0"/>
        <w:numPr>
          <w:ilvl w:val="0"/>
          <w:numId w:val="1"/>
        </w:numPr>
        <w:autoSpaceDE w:val="0"/>
        <w:autoSpaceDN w:val="0"/>
        <w:adjustRightInd w:val="0"/>
        <w:spacing w:after="0" w:line="276" w:lineRule="auto"/>
        <w:rPr>
          <w:rFonts w:ascii="Arial" w:hAnsi="Arial" w:cs="Arial"/>
          <w:szCs w:val="24"/>
        </w:rPr>
      </w:pPr>
      <w:r>
        <w:rPr>
          <w:rFonts w:ascii="Arial" w:hAnsi="Arial" w:cs="Arial"/>
          <w:szCs w:val="24"/>
        </w:rPr>
        <w:t>Know how to embed executive functioning skills instruction into all course content.</w:t>
      </w:r>
    </w:p>
    <w:p w14:paraId="5B20E9FE" w14:textId="18423554" w:rsidR="000121F5" w:rsidRPr="007A4EFE" w:rsidRDefault="00142349" w:rsidP="000121F5">
      <w:pPr>
        <w:pStyle w:val="ListParagraph"/>
        <w:widowControl w:val="0"/>
        <w:numPr>
          <w:ilvl w:val="0"/>
          <w:numId w:val="1"/>
        </w:numPr>
        <w:autoSpaceDE w:val="0"/>
        <w:autoSpaceDN w:val="0"/>
        <w:adjustRightInd w:val="0"/>
        <w:spacing w:after="0" w:line="276" w:lineRule="auto"/>
        <w:rPr>
          <w:rFonts w:ascii="Arial" w:hAnsi="Arial" w:cs="Arial"/>
          <w:szCs w:val="24"/>
        </w:rPr>
      </w:pPr>
      <w:r>
        <w:rPr>
          <w:rFonts w:ascii="Arial" w:hAnsi="Arial" w:cs="Arial"/>
          <w:szCs w:val="24"/>
        </w:rPr>
        <w:t>Learn basic strategies for improving executive functioning of individual students.</w:t>
      </w:r>
    </w:p>
    <w:p w14:paraId="1BEDBAAB" w14:textId="77777777" w:rsidR="00FD7FD4" w:rsidRPr="001B0CAF" w:rsidRDefault="00FD7FD4" w:rsidP="00F871BB">
      <w:pPr>
        <w:spacing w:after="0"/>
        <w:rPr>
          <w:rFonts w:cstheme="minorHAnsi"/>
          <w:sz w:val="24"/>
          <w:szCs w:val="24"/>
        </w:rPr>
      </w:pPr>
    </w:p>
    <w:p w14:paraId="0A1EF7E2" w14:textId="2B14E76B" w:rsidR="00A43C89" w:rsidRPr="001B0CAF" w:rsidRDefault="00A53C40" w:rsidP="008074BC">
      <w:pPr>
        <w:pStyle w:val="Heading2"/>
        <w:rPr>
          <w:color w:val="333333"/>
        </w:rPr>
      </w:pPr>
      <w:r>
        <w:t xml:space="preserve">Assessment and </w:t>
      </w:r>
      <w:r w:rsidR="00CA01D9">
        <w:t>Grading</w:t>
      </w:r>
    </w:p>
    <w:p w14:paraId="611850B2" w14:textId="6FD9D939" w:rsidR="00A43C89" w:rsidRPr="007A4EFE" w:rsidRDefault="00A53C40" w:rsidP="00A43C89">
      <w:pPr>
        <w:widowControl w:val="0"/>
        <w:autoSpaceDE w:val="0"/>
        <w:autoSpaceDN w:val="0"/>
        <w:adjustRightInd w:val="0"/>
        <w:spacing w:after="0"/>
        <w:rPr>
          <w:rFonts w:ascii="Arial" w:hAnsi="Arial" w:cs="Arial"/>
          <w:sz w:val="24"/>
          <w:szCs w:val="24"/>
        </w:rPr>
      </w:pPr>
      <w:r>
        <w:rPr>
          <w:rFonts w:ascii="Arial" w:hAnsi="Arial" w:cs="Arial"/>
          <w:sz w:val="24"/>
          <w:szCs w:val="24"/>
        </w:rPr>
        <w:t xml:space="preserve">This course is made up of a series of assignments which will be graded. </w:t>
      </w:r>
      <w:r w:rsidR="00F82182">
        <w:rPr>
          <w:rFonts w:ascii="Arial" w:hAnsi="Arial" w:cs="Arial"/>
          <w:sz w:val="24"/>
          <w:szCs w:val="24"/>
        </w:rPr>
        <w:t>You will work on a combination of reflection assignments, article summaries, and a final paper.</w:t>
      </w:r>
    </w:p>
    <w:p w14:paraId="7CDCB452" w14:textId="77777777" w:rsidR="00FD7FD4" w:rsidRPr="00775DA3" w:rsidRDefault="00FD7FD4" w:rsidP="00F871BB">
      <w:pPr>
        <w:spacing w:after="0"/>
        <w:rPr>
          <w:b/>
          <w:sz w:val="16"/>
          <w:szCs w:val="16"/>
        </w:rPr>
      </w:pPr>
    </w:p>
    <w:p w14:paraId="39FEB110" w14:textId="65B17828" w:rsidR="00FD7FD4" w:rsidRPr="00FD7FD4" w:rsidRDefault="00A53C40" w:rsidP="008074BC">
      <w:pPr>
        <w:pStyle w:val="Heading3"/>
        <w:rPr>
          <w:b w:val="0"/>
        </w:rPr>
      </w:pPr>
      <w:r>
        <w:t>Course Overview and Organization</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5000" w:type="pct"/>
        <w:tblLook w:val="01E0" w:firstRow="1" w:lastRow="1" w:firstColumn="1" w:lastColumn="1" w:noHBand="0" w:noVBand="0"/>
        <w:tblCaption w:val="Required Assignments"/>
        <w:tblDescription w:val="Table that lays out course requirements, titles, hours, and percent of time"/>
      </w:tblPr>
      <w:tblGrid>
        <w:gridCol w:w="1075"/>
        <w:gridCol w:w="1350"/>
        <w:gridCol w:w="6925"/>
      </w:tblGrid>
      <w:tr w:rsidR="00A53C40" w14:paraId="236F1CDC" w14:textId="77777777" w:rsidTr="00F95B06">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5" w:type="pct"/>
            <w:hideMark/>
          </w:tcPr>
          <w:p w14:paraId="4CF1CCCA" w14:textId="59702D46" w:rsidR="00A53C40" w:rsidRPr="007A4EFE" w:rsidRDefault="00A53C40" w:rsidP="00E731B2">
            <w:pPr>
              <w:pStyle w:val="Style"/>
              <w:rPr>
                <w:rFonts w:ascii="Arial" w:hAnsi="Arial" w:cs="Arial"/>
                <w:b w:val="0"/>
                <w:sz w:val="24"/>
                <w:szCs w:val="24"/>
              </w:rPr>
            </w:pPr>
            <w:r>
              <w:rPr>
                <w:rFonts w:ascii="Arial" w:hAnsi="Arial" w:cs="Arial"/>
                <w:sz w:val="24"/>
                <w:szCs w:val="24"/>
              </w:rPr>
              <w:t>Lesson</w:t>
            </w:r>
          </w:p>
        </w:tc>
        <w:tc>
          <w:tcPr>
            <w:cnfStyle w:val="000010000000" w:firstRow="0" w:lastRow="0" w:firstColumn="0" w:lastColumn="0" w:oddVBand="1" w:evenVBand="0" w:oddHBand="0" w:evenHBand="0" w:firstRowFirstColumn="0" w:firstRowLastColumn="0" w:lastRowFirstColumn="0" w:lastRowLastColumn="0"/>
            <w:tcW w:w="722" w:type="pct"/>
            <w:hideMark/>
          </w:tcPr>
          <w:p w14:paraId="734A35D3" w14:textId="57668113" w:rsidR="00A53C40" w:rsidRPr="007A4EFE" w:rsidRDefault="00A53C40" w:rsidP="00E731B2">
            <w:pPr>
              <w:pStyle w:val="Style"/>
              <w:rPr>
                <w:rFonts w:ascii="Arial" w:hAnsi="Arial" w:cs="Arial"/>
                <w:b w:val="0"/>
                <w:sz w:val="24"/>
                <w:szCs w:val="24"/>
              </w:rPr>
            </w:pPr>
            <w:r>
              <w:rPr>
                <w:rFonts w:ascii="Arial" w:hAnsi="Arial" w:cs="Arial"/>
                <w:sz w:val="24"/>
                <w:szCs w:val="24"/>
              </w:rPr>
              <w:t>Chapters</w:t>
            </w:r>
          </w:p>
        </w:tc>
        <w:tc>
          <w:tcPr>
            <w:cnfStyle w:val="000100000000" w:firstRow="0" w:lastRow="0" w:firstColumn="0" w:lastColumn="1" w:oddVBand="0" w:evenVBand="0" w:oddHBand="0" w:evenHBand="0" w:firstRowFirstColumn="0" w:firstRowLastColumn="0" w:lastRowFirstColumn="0" w:lastRowLastColumn="0"/>
            <w:tcW w:w="3703" w:type="pct"/>
          </w:tcPr>
          <w:p w14:paraId="00FFD4B2" w14:textId="6E759C57" w:rsidR="00A53C40" w:rsidRPr="007A4EFE" w:rsidRDefault="00A53C40" w:rsidP="00E731B2">
            <w:pPr>
              <w:pStyle w:val="Style"/>
              <w:rPr>
                <w:rFonts w:ascii="Arial" w:hAnsi="Arial" w:cs="Arial"/>
                <w:b w:val="0"/>
                <w:sz w:val="24"/>
                <w:szCs w:val="24"/>
              </w:rPr>
            </w:pPr>
            <w:r>
              <w:rPr>
                <w:rFonts w:ascii="Arial" w:hAnsi="Arial" w:cs="Arial"/>
                <w:sz w:val="24"/>
                <w:szCs w:val="24"/>
              </w:rPr>
              <w:t>Content/Resources</w:t>
            </w:r>
          </w:p>
        </w:tc>
      </w:tr>
      <w:tr w:rsidR="00A53C40" w14:paraId="04DA73C0" w14:textId="77777777" w:rsidTr="00F95B0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75" w:type="pct"/>
          </w:tcPr>
          <w:p w14:paraId="78B2E3FC" w14:textId="58A73ED1" w:rsidR="00A53C40" w:rsidRPr="00A53C40" w:rsidRDefault="00A53C40" w:rsidP="006F28AF">
            <w:pPr>
              <w:pStyle w:val="Style"/>
              <w:jc w:val="center"/>
              <w:rPr>
                <w:rFonts w:ascii="Arial" w:hAnsi="Arial" w:cs="Arial"/>
                <w:b w:val="0"/>
                <w:bCs w:val="0"/>
                <w:sz w:val="24"/>
                <w:szCs w:val="24"/>
              </w:rPr>
            </w:pPr>
            <w:r>
              <w:rPr>
                <w:rFonts w:ascii="Arial" w:hAnsi="Arial" w:cs="Arial"/>
                <w:b w:val="0"/>
                <w:bCs w:val="0"/>
                <w:sz w:val="24"/>
                <w:szCs w:val="24"/>
              </w:rPr>
              <w:t>1</w:t>
            </w:r>
          </w:p>
        </w:tc>
        <w:tc>
          <w:tcPr>
            <w:cnfStyle w:val="000010000000" w:firstRow="0" w:lastRow="0" w:firstColumn="0" w:lastColumn="0" w:oddVBand="1" w:evenVBand="0" w:oddHBand="0" w:evenHBand="0" w:firstRowFirstColumn="0" w:firstRowLastColumn="0" w:lastRowFirstColumn="0" w:lastRowLastColumn="0"/>
            <w:tcW w:w="722" w:type="pct"/>
            <w:hideMark/>
          </w:tcPr>
          <w:p w14:paraId="01E12001" w14:textId="5E2DA2F8" w:rsidR="00A53C40" w:rsidRPr="00A53C40" w:rsidRDefault="006F28AF" w:rsidP="00E731B2">
            <w:pPr>
              <w:pStyle w:val="Style"/>
              <w:rPr>
                <w:rFonts w:ascii="Arial" w:hAnsi="Arial" w:cs="Arial"/>
                <w:sz w:val="24"/>
                <w:szCs w:val="24"/>
              </w:rPr>
            </w:pPr>
            <w:r>
              <w:rPr>
                <w:rFonts w:ascii="Arial" w:hAnsi="Arial" w:cs="Arial"/>
                <w:sz w:val="24"/>
                <w:szCs w:val="24"/>
              </w:rPr>
              <w:t xml:space="preserve">1 </w:t>
            </w:r>
          </w:p>
        </w:tc>
        <w:tc>
          <w:tcPr>
            <w:cnfStyle w:val="000100000000" w:firstRow="0" w:lastRow="0" w:firstColumn="0" w:lastColumn="1" w:oddVBand="0" w:evenVBand="0" w:oddHBand="0" w:evenHBand="0" w:firstRowFirstColumn="0" w:firstRowLastColumn="0" w:lastRowFirstColumn="0" w:lastRowLastColumn="0"/>
            <w:tcW w:w="3703" w:type="pct"/>
          </w:tcPr>
          <w:p w14:paraId="0A4A474E" w14:textId="45BC0972" w:rsidR="00E90D35" w:rsidRPr="00DC3876" w:rsidRDefault="00ED426A" w:rsidP="00DC3876">
            <w:pPr>
              <w:pStyle w:val="Style"/>
              <w:numPr>
                <w:ilvl w:val="0"/>
                <w:numId w:val="38"/>
              </w:numPr>
              <w:rPr>
                <w:rFonts w:ascii="Arial" w:hAnsi="Arial" w:cs="Arial"/>
                <w:b w:val="0"/>
                <w:bCs w:val="0"/>
                <w:sz w:val="24"/>
                <w:szCs w:val="24"/>
              </w:rPr>
            </w:pPr>
            <w:r w:rsidRPr="00DC3876">
              <w:rPr>
                <w:rFonts w:ascii="Arial" w:hAnsi="Arial" w:cs="Arial"/>
                <w:b w:val="0"/>
                <w:bCs w:val="0"/>
                <w:sz w:val="24"/>
                <w:szCs w:val="24"/>
              </w:rPr>
              <w:t>Introduction to Executive Functioning (1 hr)</w:t>
            </w:r>
          </w:p>
          <w:p w14:paraId="0F525E8C" w14:textId="7B7AAB52" w:rsidR="00E90D35" w:rsidRPr="00DC3876" w:rsidRDefault="00ED426A" w:rsidP="00DC3876">
            <w:pPr>
              <w:pStyle w:val="Style"/>
              <w:numPr>
                <w:ilvl w:val="0"/>
                <w:numId w:val="38"/>
              </w:numPr>
              <w:rPr>
                <w:rFonts w:ascii="Arial" w:hAnsi="Arial" w:cs="Arial"/>
                <w:b w:val="0"/>
                <w:bCs w:val="0"/>
                <w:sz w:val="24"/>
                <w:szCs w:val="24"/>
              </w:rPr>
            </w:pPr>
            <w:r w:rsidRPr="00DC3876">
              <w:rPr>
                <w:rFonts w:ascii="Arial" w:hAnsi="Arial" w:cs="Arial"/>
                <w:b w:val="0"/>
                <w:bCs w:val="0"/>
                <w:sz w:val="24"/>
                <w:szCs w:val="24"/>
              </w:rPr>
              <w:t>Reflection Assignment: Using the chart on page 16 of “Smart but Scattered” make a visual chart of all the EF skills and include specific examples of each skill from your classroom. (1 hr)</w:t>
            </w:r>
          </w:p>
          <w:p w14:paraId="3707A0AC" w14:textId="48D1CFA3" w:rsidR="00DC3876" w:rsidRPr="00DC3876" w:rsidRDefault="00DC3876" w:rsidP="00DC3876">
            <w:pPr>
              <w:pStyle w:val="Default"/>
              <w:numPr>
                <w:ilvl w:val="0"/>
                <w:numId w:val="38"/>
              </w:numPr>
              <w:rPr>
                <w:rFonts w:ascii="Arial" w:hAnsi="Arial" w:cs="Arial"/>
                <w:b w:val="0"/>
                <w:bCs w:val="0"/>
              </w:rPr>
            </w:pPr>
            <w:r w:rsidRPr="00DC3876">
              <w:rPr>
                <w:rFonts w:ascii="Arial" w:hAnsi="Arial" w:cs="Arial"/>
                <w:b w:val="0"/>
                <w:bCs w:val="0"/>
              </w:rPr>
              <w:t xml:space="preserve">Article: </w:t>
            </w:r>
            <w:r w:rsidRPr="00DC3876">
              <w:rPr>
                <w:rFonts w:ascii="Arial" w:hAnsi="Arial" w:cs="Arial"/>
                <w:b w:val="0"/>
                <w:bCs w:val="0"/>
                <w:color w:val="202020"/>
              </w:rPr>
              <w:t xml:space="preserve">Blair C. Educating executive function. Wiley Interdiscip Rev Cogn Sci. 2017 Jan;8(1-2):10.1002/wcs.1403. doi: 10.1002/wcs.1403. Epub 2016 Dec 1. PMID: 27906522; PMCID: PMC5182118. </w:t>
            </w:r>
            <w:r w:rsidRPr="00DC3876">
              <w:rPr>
                <w:rFonts w:ascii="Arial" w:hAnsi="Arial" w:cs="Arial"/>
                <w:b w:val="0"/>
                <w:bCs w:val="0"/>
              </w:rPr>
              <w:t xml:space="preserve">(Read and Reflect 1 hr) </w:t>
            </w:r>
          </w:p>
          <w:p w14:paraId="349577BE" w14:textId="341789F1" w:rsidR="00E90D35" w:rsidRPr="00E90D35" w:rsidRDefault="00DC3876" w:rsidP="00DC3876">
            <w:pPr>
              <w:pStyle w:val="Style"/>
              <w:numPr>
                <w:ilvl w:val="0"/>
                <w:numId w:val="38"/>
              </w:numPr>
              <w:rPr>
                <w:rFonts w:ascii="Arial" w:hAnsi="Arial" w:cs="Arial"/>
                <w:sz w:val="24"/>
                <w:szCs w:val="24"/>
              </w:rPr>
            </w:pPr>
            <w:r w:rsidRPr="00DC3876">
              <w:rPr>
                <w:rFonts w:ascii="Arial" w:hAnsi="Arial" w:cs="Arial"/>
                <w:b w:val="0"/>
                <w:bCs w:val="0"/>
                <w:sz w:val="24"/>
                <w:szCs w:val="24"/>
              </w:rPr>
              <w:t xml:space="preserve">Article: </w:t>
            </w:r>
            <w:r w:rsidRPr="00DC3876">
              <w:rPr>
                <w:rFonts w:ascii="Arial" w:hAnsi="Arial" w:cs="Arial"/>
                <w:b w:val="0"/>
                <w:bCs w:val="0"/>
                <w:color w:val="202020"/>
                <w:sz w:val="24"/>
                <w:szCs w:val="24"/>
              </w:rPr>
              <w:t xml:space="preserve">Suor JH, Sturge-Apple ML, Davies PT, Jones-Gordils HR. The interplay between parenting and temperament in associations with children's executive function. J Fam Psychol. 2019 Oct;33(7):841-850. doi: 10.1037/fam0000558. Epub 2019 Jul 22. PMID: 31328944; PMCID: PMC6776672. (Read and Reflect, 1 hr) </w:t>
            </w:r>
          </w:p>
        </w:tc>
      </w:tr>
      <w:tr w:rsidR="00A53C40" w14:paraId="4237D779" w14:textId="77777777" w:rsidTr="00F95B06">
        <w:trPr>
          <w:trHeight w:val="368"/>
        </w:trPr>
        <w:tc>
          <w:tcPr>
            <w:cnfStyle w:val="001000000000" w:firstRow="0" w:lastRow="0" w:firstColumn="1" w:lastColumn="0" w:oddVBand="0" w:evenVBand="0" w:oddHBand="0" w:evenHBand="0" w:firstRowFirstColumn="0" w:firstRowLastColumn="0" w:lastRowFirstColumn="0" w:lastRowLastColumn="0"/>
            <w:tcW w:w="575" w:type="pct"/>
          </w:tcPr>
          <w:p w14:paraId="4B97476B" w14:textId="2321BD28" w:rsidR="00A53C40" w:rsidRPr="00A53C40" w:rsidRDefault="00A53C40" w:rsidP="006F28AF">
            <w:pPr>
              <w:pStyle w:val="Style"/>
              <w:jc w:val="center"/>
              <w:rPr>
                <w:rFonts w:ascii="Arial" w:hAnsi="Arial" w:cs="Arial"/>
                <w:b w:val="0"/>
                <w:bCs w:val="0"/>
                <w:sz w:val="24"/>
                <w:szCs w:val="24"/>
              </w:rPr>
            </w:pPr>
            <w:r>
              <w:rPr>
                <w:rFonts w:ascii="Arial" w:hAnsi="Arial" w:cs="Arial"/>
                <w:b w:val="0"/>
                <w:bCs w:val="0"/>
                <w:sz w:val="24"/>
                <w:szCs w:val="24"/>
              </w:rPr>
              <w:t>2</w:t>
            </w:r>
          </w:p>
        </w:tc>
        <w:tc>
          <w:tcPr>
            <w:cnfStyle w:val="000010000000" w:firstRow="0" w:lastRow="0" w:firstColumn="0" w:lastColumn="0" w:oddVBand="1" w:evenVBand="0" w:oddHBand="0" w:evenHBand="0" w:firstRowFirstColumn="0" w:firstRowLastColumn="0" w:lastRowFirstColumn="0" w:lastRowLastColumn="0"/>
            <w:tcW w:w="722" w:type="pct"/>
          </w:tcPr>
          <w:p w14:paraId="059BB655" w14:textId="724B120D" w:rsidR="00A53C40" w:rsidRPr="00A53C40" w:rsidRDefault="00F82182" w:rsidP="00442B3B">
            <w:pPr>
              <w:pStyle w:val="Style"/>
              <w:rPr>
                <w:rFonts w:ascii="Arial" w:hAnsi="Arial" w:cs="Arial"/>
                <w:sz w:val="24"/>
                <w:szCs w:val="24"/>
              </w:rPr>
            </w:pPr>
            <w:r>
              <w:rPr>
                <w:rFonts w:ascii="Arial" w:hAnsi="Arial" w:cs="Arial"/>
                <w:sz w:val="24"/>
                <w:szCs w:val="24"/>
              </w:rPr>
              <w:t xml:space="preserve">5 – 8 </w:t>
            </w:r>
          </w:p>
        </w:tc>
        <w:tc>
          <w:tcPr>
            <w:cnfStyle w:val="000100000000" w:firstRow="0" w:lastRow="0" w:firstColumn="0" w:lastColumn="1" w:oddVBand="0" w:evenVBand="0" w:oddHBand="0" w:evenHBand="0" w:firstRowFirstColumn="0" w:firstRowLastColumn="0" w:lastRowFirstColumn="0" w:lastRowLastColumn="0"/>
            <w:tcW w:w="3703" w:type="pct"/>
          </w:tcPr>
          <w:p w14:paraId="7DFF9171" w14:textId="223113BC" w:rsidR="00DC3876" w:rsidRPr="00DC3876" w:rsidRDefault="00DC3876" w:rsidP="00DC3876">
            <w:pPr>
              <w:pStyle w:val="Default"/>
              <w:numPr>
                <w:ilvl w:val="0"/>
                <w:numId w:val="38"/>
              </w:numPr>
              <w:rPr>
                <w:rFonts w:ascii="Arial" w:hAnsi="Arial" w:cs="Arial"/>
                <w:b w:val="0"/>
                <w:bCs w:val="0"/>
              </w:rPr>
            </w:pPr>
            <w:r w:rsidRPr="00DC3876">
              <w:rPr>
                <w:rFonts w:ascii="Arial" w:hAnsi="Arial" w:cs="Arial"/>
                <w:b w:val="0"/>
                <w:bCs w:val="0"/>
              </w:rPr>
              <w:t xml:space="preserve">Laying the Foundation (Reading 2 hrs) </w:t>
            </w:r>
          </w:p>
          <w:p w14:paraId="41AE81EB" w14:textId="4FCEE3EB" w:rsidR="001225FD" w:rsidRPr="00DC3876" w:rsidRDefault="00DC3876" w:rsidP="00DC3876">
            <w:pPr>
              <w:pStyle w:val="ListParagraph"/>
              <w:numPr>
                <w:ilvl w:val="0"/>
                <w:numId w:val="38"/>
              </w:numPr>
              <w:spacing w:after="0"/>
              <w:rPr>
                <w:rFonts w:ascii="Arial" w:hAnsi="Arial" w:cs="Arial"/>
                <w:b w:val="0"/>
                <w:bCs w:val="0"/>
                <w:szCs w:val="24"/>
              </w:rPr>
            </w:pPr>
            <w:r w:rsidRPr="00DC3876">
              <w:rPr>
                <w:rFonts w:ascii="Arial" w:hAnsi="Arial" w:cs="Arial"/>
                <w:b w:val="0"/>
                <w:bCs w:val="0"/>
                <w:szCs w:val="24"/>
              </w:rPr>
              <w:t xml:space="preserve">Reflection Assignment: Choose an adult or child and complete the chart on page 80 of “Smart but Scattered” (1 hr) </w:t>
            </w:r>
          </w:p>
        </w:tc>
      </w:tr>
      <w:tr w:rsidR="00A53C40" w14:paraId="3EA1616B" w14:textId="77777777" w:rsidTr="00F95B0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75" w:type="pct"/>
          </w:tcPr>
          <w:p w14:paraId="735219B7" w14:textId="60626A37" w:rsidR="00A53C40" w:rsidRPr="00A53C40" w:rsidRDefault="00A53C40" w:rsidP="006F28AF">
            <w:pPr>
              <w:pStyle w:val="Style"/>
              <w:jc w:val="center"/>
              <w:rPr>
                <w:rFonts w:ascii="Arial" w:hAnsi="Arial" w:cs="Arial"/>
                <w:b w:val="0"/>
                <w:bCs w:val="0"/>
                <w:sz w:val="24"/>
                <w:szCs w:val="24"/>
              </w:rPr>
            </w:pPr>
            <w:r>
              <w:rPr>
                <w:rFonts w:ascii="Arial" w:hAnsi="Arial" w:cs="Arial"/>
                <w:b w:val="0"/>
                <w:bCs w:val="0"/>
                <w:sz w:val="24"/>
                <w:szCs w:val="24"/>
              </w:rPr>
              <w:t>3</w:t>
            </w:r>
          </w:p>
        </w:tc>
        <w:tc>
          <w:tcPr>
            <w:cnfStyle w:val="000010000000" w:firstRow="0" w:lastRow="0" w:firstColumn="0" w:lastColumn="0" w:oddVBand="1" w:evenVBand="0" w:oddHBand="0" w:evenHBand="0" w:firstRowFirstColumn="0" w:firstRowLastColumn="0" w:lastRowFirstColumn="0" w:lastRowLastColumn="0"/>
            <w:tcW w:w="722" w:type="pct"/>
          </w:tcPr>
          <w:p w14:paraId="2FB17CBD" w14:textId="3B6428D9" w:rsidR="00A53C40" w:rsidRPr="00A53C40" w:rsidRDefault="00F82182" w:rsidP="00442B3B">
            <w:pPr>
              <w:pStyle w:val="Style"/>
              <w:rPr>
                <w:rFonts w:ascii="Arial" w:hAnsi="Arial" w:cs="Arial"/>
                <w:sz w:val="24"/>
                <w:szCs w:val="24"/>
              </w:rPr>
            </w:pPr>
            <w:r>
              <w:rPr>
                <w:rFonts w:ascii="Arial" w:hAnsi="Arial" w:cs="Arial"/>
                <w:sz w:val="24"/>
                <w:szCs w:val="24"/>
              </w:rPr>
              <w:t>2</w:t>
            </w:r>
          </w:p>
        </w:tc>
        <w:tc>
          <w:tcPr>
            <w:cnfStyle w:val="000100000000" w:firstRow="0" w:lastRow="0" w:firstColumn="0" w:lastColumn="1" w:oddVBand="0" w:evenVBand="0" w:oddHBand="0" w:evenHBand="0" w:firstRowFirstColumn="0" w:firstRowLastColumn="0" w:lastRowFirstColumn="0" w:lastRowLastColumn="0"/>
            <w:tcW w:w="3703" w:type="pct"/>
          </w:tcPr>
          <w:p w14:paraId="7E3F01C5" w14:textId="16CEDA9D" w:rsidR="00474155" w:rsidRPr="00474155" w:rsidRDefault="00474155" w:rsidP="00474155">
            <w:pPr>
              <w:pStyle w:val="Default"/>
              <w:numPr>
                <w:ilvl w:val="0"/>
                <w:numId w:val="38"/>
              </w:numPr>
              <w:rPr>
                <w:rFonts w:ascii="Arial" w:hAnsi="Arial" w:cs="Arial"/>
                <w:b w:val="0"/>
                <w:bCs w:val="0"/>
              </w:rPr>
            </w:pPr>
            <w:r w:rsidRPr="00474155">
              <w:rPr>
                <w:rFonts w:ascii="Arial" w:hAnsi="Arial" w:cs="Arial"/>
                <w:b w:val="0"/>
                <w:bCs w:val="0"/>
              </w:rPr>
              <w:t xml:space="preserve">Informal and Formal Assessment for Executive Functioning (Reading 1 hr) </w:t>
            </w:r>
          </w:p>
          <w:p w14:paraId="5233E9E3" w14:textId="18A580E5" w:rsidR="00474155" w:rsidRPr="00474155" w:rsidRDefault="00474155" w:rsidP="00474155">
            <w:pPr>
              <w:pStyle w:val="Default"/>
              <w:numPr>
                <w:ilvl w:val="0"/>
                <w:numId w:val="38"/>
              </w:numPr>
              <w:rPr>
                <w:rFonts w:ascii="Arial" w:hAnsi="Arial" w:cs="Arial"/>
                <w:b w:val="0"/>
                <w:bCs w:val="0"/>
              </w:rPr>
            </w:pPr>
            <w:r w:rsidRPr="00474155">
              <w:rPr>
                <w:rFonts w:ascii="Arial" w:hAnsi="Arial" w:cs="Arial"/>
                <w:b w:val="0"/>
                <w:bCs w:val="0"/>
              </w:rPr>
              <w:t xml:space="preserve">Reflection Assignment: Complete an executive skills checklist from the text on yourself or a child you know. Summarize the findings, including strengths and weaknesses in a 2–3-page paper (2.5 hrs) </w:t>
            </w:r>
          </w:p>
          <w:p w14:paraId="135E255E" w14:textId="09B67605" w:rsidR="00F95B06" w:rsidRPr="00474155" w:rsidRDefault="00474155" w:rsidP="00474155">
            <w:pPr>
              <w:pStyle w:val="Style"/>
              <w:numPr>
                <w:ilvl w:val="0"/>
                <w:numId w:val="38"/>
              </w:numPr>
              <w:rPr>
                <w:rFonts w:ascii="Arial" w:hAnsi="Arial" w:cs="Arial"/>
                <w:b w:val="0"/>
                <w:bCs w:val="0"/>
                <w:sz w:val="24"/>
                <w:szCs w:val="24"/>
              </w:rPr>
            </w:pPr>
            <w:r w:rsidRPr="00474155">
              <w:rPr>
                <w:rFonts w:ascii="Arial" w:hAnsi="Arial" w:cs="Arial"/>
                <w:b w:val="0"/>
                <w:bCs w:val="0"/>
                <w:sz w:val="24"/>
                <w:szCs w:val="24"/>
              </w:rPr>
              <w:t xml:space="preserve">Article: </w:t>
            </w:r>
            <w:hyperlink r:id="rId10" w:history="1">
              <w:r w:rsidRPr="00474155">
                <w:rPr>
                  <w:rStyle w:val="Hyperlink"/>
                  <w:rFonts w:ascii="Arial" w:hAnsi="Arial" w:cs="Arial"/>
                  <w:b w:val="0"/>
                  <w:bCs w:val="0"/>
                  <w:sz w:val="24"/>
                  <w:szCs w:val="24"/>
                </w:rPr>
                <w:t>Best Practices in Assessing EF Skills by Peg Dawson</w:t>
              </w:r>
            </w:hyperlink>
            <w:r>
              <w:rPr>
                <w:rFonts w:ascii="Arial" w:hAnsi="Arial" w:cs="Arial"/>
                <w:b w:val="0"/>
                <w:bCs w:val="0"/>
                <w:sz w:val="24"/>
                <w:szCs w:val="24"/>
              </w:rPr>
              <w:t xml:space="preserve"> (1 hr)</w:t>
            </w:r>
            <w:r w:rsidRPr="00474155">
              <w:rPr>
                <w:rFonts w:ascii="Arial" w:hAnsi="Arial" w:cs="Arial"/>
                <w:b w:val="0"/>
                <w:bCs w:val="0"/>
                <w:sz w:val="24"/>
                <w:szCs w:val="24"/>
              </w:rPr>
              <w:t xml:space="preserve"> </w:t>
            </w:r>
          </w:p>
        </w:tc>
      </w:tr>
      <w:tr w:rsidR="00237282" w14:paraId="03449D6C" w14:textId="77777777" w:rsidTr="00F95B06">
        <w:trPr>
          <w:trHeight w:val="323"/>
        </w:trPr>
        <w:tc>
          <w:tcPr>
            <w:cnfStyle w:val="001000000000" w:firstRow="0" w:lastRow="0" w:firstColumn="1" w:lastColumn="0" w:oddVBand="0" w:evenVBand="0" w:oddHBand="0" w:evenHBand="0" w:firstRowFirstColumn="0" w:firstRowLastColumn="0" w:lastRowFirstColumn="0" w:lastRowLastColumn="0"/>
            <w:tcW w:w="575" w:type="pct"/>
            <w:tcBorders>
              <w:bottom w:val="single" w:sz="4" w:space="0" w:color="BFBFBF"/>
            </w:tcBorders>
          </w:tcPr>
          <w:p w14:paraId="50231F8F" w14:textId="3A91B325" w:rsidR="00237282" w:rsidRPr="00A53C40" w:rsidRDefault="00237282" w:rsidP="00237282">
            <w:pPr>
              <w:pStyle w:val="Style"/>
              <w:jc w:val="center"/>
              <w:rPr>
                <w:rFonts w:ascii="Arial" w:hAnsi="Arial" w:cs="Arial"/>
                <w:b w:val="0"/>
                <w:bCs w:val="0"/>
                <w:sz w:val="24"/>
                <w:szCs w:val="24"/>
              </w:rPr>
            </w:pPr>
            <w:r>
              <w:rPr>
                <w:rFonts w:ascii="Arial" w:hAnsi="Arial" w:cs="Arial"/>
                <w:b w:val="0"/>
                <w:bCs w:val="0"/>
                <w:sz w:val="24"/>
                <w:szCs w:val="24"/>
              </w:rPr>
              <w:t>4</w:t>
            </w:r>
          </w:p>
        </w:tc>
        <w:tc>
          <w:tcPr>
            <w:cnfStyle w:val="000010000000" w:firstRow="0" w:lastRow="0" w:firstColumn="0" w:lastColumn="0" w:oddVBand="1" w:evenVBand="0" w:oddHBand="0" w:evenHBand="0" w:firstRowFirstColumn="0" w:firstRowLastColumn="0" w:lastRowFirstColumn="0" w:lastRowLastColumn="0"/>
            <w:tcW w:w="722" w:type="pct"/>
            <w:tcBorders>
              <w:bottom w:val="single" w:sz="4" w:space="0" w:color="BFBFBF"/>
            </w:tcBorders>
          </w:tcPr>
          <w:p w14:paraId="6E7E9B0C" w14:textId="73D4BC1C" w:rsidR="00237282" w:rsidRPr="00A53C40" w:rsidRDefault="00F82182" w:rsidP="00237282">
            <w:pPr>
              <w:pStyle w:val="Style"/>
              <w:rPr>
                <w:rFonts w:ascii="Arial" w:hAnsi="Arial" w:cs="Arial"/>
                <w:sz w:val="24"/>
                <w:szCs w:val="24"/>
              </w:rPr>
            </w:pPr>
            <w:r>
              <w:rPr>
                <w:rFonts w:ascii="Arial" w:hAnsi="Arial" w:cs="Arial"/>
                <w:sz w:val="24"/>
                <w:szCs w:val="24"/>
              </w:rPr>
              <w:t>Handouts / Lecture</w:t>
            </w:r>
          </w:p>
        </w:tc>
        <w:tc>
          <w:tcPr>
            <w:cnfStyle w:val="000100000000" w:firstRow="0" w:lastRow="0" w:firstColumn="0" w:lastColumn="1" w:oddVBand="0" w:evenVBand="0" w:oddHBand="0" w:evenHBand="0" w:firstRowFirstColumn="0" w:firstRowLastColumn="0" w:lastRowFirstColumn="0" w:lastRowLastColumn="0"/>
            <w:tcW w:w="3703" w:type="pct"/>
            <w:tcBorders>
              <w:bottom w:val="single" w:sz="4" w:space="0" w:color="BFBFBF"/>
            </w:tcBorders>
          </w:tcPr>
          <w:p w14:paraId="5C7BF70B" w14:textId="692D7AF1" w:rsidR="0024406C" w:rsidRPr="0024406C" w:rsidRDefault="0024406C" w:rsidP="0024406C">
            <w:pPr>
              <w:pStyle w:val="Default"/>
              <w:numPr>
                <w:ilvl w:val="0"/>
                <w:numId w:val="38"/>
              </w:numPr>
              <w:rPr>
                <w:rFonts w:ascii="Arial" w:hAnsi="Arial" w:cs="Arial"/>
                <w:b w:val="0"/>
                <w:bCs w:val="0"/>
              </w:rPr>
            </w:pPr>
            <w:r w:rsidRPr="0024406C">
              <w:rPr>
                <w:rFonts w:ascii="Arial" w:hAnsi="Arial" w:cs="Arial"/>
                <w:b w:val="0"/>
                <w:bCs w:val="0"/>
              </w:rPr>
              <w:t xml:space="preserve">Handout: Embedding Executive Skills into Classroom Lessons and Throughut the School Day (1 hr) </w:t>
            </w:r>
          </w:p>
          <w:p w14:paraId="1AC148D9" w14:textId="10D26BDC" w:rsidR="0024406C" w:rsidRPr="0024406C" w:rsidRDefault="0024406C" w:rsidP="0024406C">
            <w:pPr>
              <w:pStyle w:val="Default"/>
              <w:numPr>
                <w:ilvl w:val="0"/>
                <w:numId w:val="38"/>
              </w:numPr>
              <w:rPr>
                <w:rFonts w:ascii="Arial" w:hAnsi="Arial" w:cs="Arial"/>
                <w:b w:val="0"/>
                <w:bCs w:val="0"/>
              </w:rPr>
            </w:pPr>
            <w:r w:rsidRPr="0024406C">
              <w:rPr>
                <w:rFonts w:ascii="Arial" w:hAnsi="Arial" w:cs="Arial"/>
                <w:b w:val="0"/>
                <w:bCs w:val="0"/>
              </w:rPr>
              <w:t xml:space="preserve">Lecture by Tamara Waters-Wheeler, Ed.S, MCSP (1 hr) </w:t>
            </w:r>
          </w:p>
          <w:p w14:paraId="04147D3C" w14:textId="52E7E51A" w:rsidR="0024406C" w:rsidRPr="0024406C" w:rsidRDefault="0024406C" w:rsidP="0024406C">
            <w:pPr>
              <w:pStyle w:val="Default"/>
              <w:numPr>
                <w:ilvl w:val="0"/>
                <w:numId w:val="38"/>
              </w:numPr>
              <w:rPr>
                <w:rFonts w:ascii="Arial" w:hAnsi="Arial" w:cs="Arial"/>
                <w:b w:val="0"/>
                <w:bCs w:val="0"/>
              </w:rPr>
            </w:pPr>
            <w:r w:rsidRPr="0024406C">
              <w:rPr>
                <w:rFonts w:ascii="Arial" w:hAnsi="Arial" w:cs="Arial"/>
                <w:b w:val="0"/>
                <w:bCs w:val="0"/>
              </w:rPr>
              <w:t xml:space="preserve">Video: </w:t>
            </w:r>
            <w:hyperlink r:id="rId11" w:history="1">
              <w:r w:rsidRPr="0024406C">
                <w:rPr>
                  <w:rStyle w:val="Hyperlink"/>
                  <w:rFonts w:ascii="Arial" w:hAnsi="Arial" w:cs="Arial"/>
                  <w:b w:val="0"/>
                  <w:bCs w:val="0"/>
                </w:rPr>
                <w:t>Building EF Skills Into Instruction</w:t>
              </w:r>
            </w:hyperlink>
            <w:r w:rsidRPr="0024406C">
              <w:rPr>
                <w:rFonts w:ascii="Arial" w:hAnsi="Arial" w:cs="Arial"/>
                <w:b w:val="0"/>
                <w:bCs w:val="0"/>
              </w:rPr>
              <w:t xml:space="preserve"> (30 m) </w:t>
            </w:r>
          </w:p>
          <w:p w14:paraId="0A0EFCFF" w14:textId="27414619" w:rsidR="00237282" w:rsidRPr="0024406C" w:rsidRDefault="0024406C" w:rsidP="0024406C">
            <w:pPr>
              <w:pStyle w:val="Style"/>
              <w:numPr>
                <w:ilvl w:val="0"/>
                <w:numId w:val="38"/>
              </w:numPr>
              <w:rPr>
                <w:rFonts w:ascii="Arial" w:hAnsi="Arial" w:cs="Arial"/>
                <w:b w:val="0"/>
                <w:bCs w:val="0"/>
                <w:sz w:val="24"/>
                <w:szCs w:val="24"/>
              </w:rPr>
            </w:pPr>
            <w:r w:rsidRPr="0024406C">
              <w:rPr>
                <w:rFonts w:ascii="Arial" w:hAnsi="Arial" w:cs="Arial"/>
                <w:b w:val="0"/>
                <w:bCs w:val="0"/>
                <w:sz w:val="24"/>
                <w:szCs w:val="24"/>
              </w:rPr>
              <w:t xml:space="preserve">Assignment: Take a current lesson that you teach and embed an EF Skill into the lesson (2 hrs) </w:t>
            </w:r>
          </w:p>
        </w:tc>
      </w:tr>
      <w:tr w:rsidR="00237282" w14:paraId="42C11CCF" w14:textId="77777777" w:rsidTr="00F95B0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BFBFBF"/>
              <w:left w:val="single" w:sz="4" w:space="0" w:color="BFBFBF"/>
              <w:bottom w:val="single" w:sz="4" w:space="0" w:color="BFBFBF"/>
              <w:right w:val="single" w:sz="4" w:space="0" w:color="BFBFBF"/>
            </w:tcBorders>
          </w:tcPr>
          <w:p w14:paraId="7A57DCB9" w14:textId="02927341" w:rsidR="00237282" w:rsidRPr="00A53C40" w:rsidRDefault="00237282" w:rsidP="00237282">
            <w:pPr>
              <w:pStyle w:val="Style"/>
              <w:jc w:val="center"/>
              <w:rPr>
                <w:rFonts w:ascii="Arial" w:hAnsi="Arial" w:cs="Arial"/>
                <w:b w:val="0"/>
                <w:bCs w:val="0"/>
                <w:sz w:val="24"/>
                <w:szCs w:val="24"/>
              </w:rPr>
            </w:pPr>
            <w:r>
              <w:rPr>
                <w:rFonts w:ascii="Arial" w:hAnsi="Arial" w:cs="Arial"/>
                <w:b w:val="0"/>
                <w:bCs w:val="0"/>
                <w:sz w:val="24"/>
                <w:szCs w:val="24"/>
              </w:rPr>
              <w:lastRenderedPageBreak/>
              <w:t>5</w:t>
            </w:r>
          </w:p>
        </w:tc>
        <w:tc>
          <w:tcPr>
            <w:cnfStyle w:val="000010000000" w:firstRow="0" w:lastRow="0" w:firstColumn="0" w:lastColumn="0" w:oddVBand="1" w:evenVBand="0" w:oddHBand="0" w:evenHBand="0" w:firstRowFirstColumn="0" w:firstRowLastColumn="0" w:lastRowFirstColumn="0" w:lastRowLastColumn="0"/>
            <w:tcW w:w="722" w:type="pct"/>
            <w:tcBorders>
              <w:top w:val="single" w:sz="4" w:space="0" w:color="BFBFBF"/>
              <w:left w:val="single" w:sz="4" w:space="0" w:color="BFBFBF"/>
              <w:bottom w:val="single" w:sz="4" w:space="0" w:color="BFBFBF"/>
              <w:right w:val="single" w:sz="4" w:space="0" w:color="BFBFBF"/>
            </w:tcBorders>
          </w:tcPr>
          <w:p w14:paraId="17BB90A9" w14:textId="2AE304BD" w:rsidR="00237282" w:rsidRPr="00A53C40" w:rsidRDefault="00ED426A" w:rsidP="00237282">
            <w:pPr>
              <w:pStyle w:val="Style"/>
              <w:rPr>
                <w:rFonts w:ascii="Arial" w:hAnsi="Arial" w:cs="Arial"/>
                <w:sz w:val="24"/>
                <w:szCs w:val="24"/>
              </w:rPr>
            </w:pPr>
            <w:r>
              <w:rPr>
                <w:rFonts w:ascii="Arial" w:hAnsi="Arial" w:cs="Arial"/>
                <w:sz w:val="24"/>
                <w:szCs w:val="24"/>
              </w:rPr>
              <w:t xml:space="preserve">9 – 15 </w:t>
            </w:r>
          </w:p>
        </w:tc>
        <w:tc>
          <w:tcPr>
            <w:cnfStyle w:val="000100000000" w:firstRow="0" w:lastRow="0" w:firstColumn="0" w:lastColumn="1" w:oddVBand="0" w:evenVBand="0" w:oddHBand="0" w:evenHBand="0" w:firstRowFirstColumn="0" w:firstRowLastColumn="0" w:lastRowFirstColumn="0" w:lastRowLastColumn="0"/>
            <w:tcW w:w="3703" w:type="pct"/>
            <w:tcBorders>
              <w:top w:val="single" w:sz="4" w:space="0" w:color="BFBFBF"/>
              <w:left w:val="single" w:sz="4" w:space="0" w:color="BFBFBF"/>
              <w:bottom w:val="single" w:sz="4" w:space="0" w:color="BFBFBF" w:themeColor="background1" w:themeShade="BF"/>
              <w:right w:val="single" w:sz="4" w:space="0" w:color="BFBFBF"/>
            </w:tcBorders>
          </w:tcPr>
          <w:p w14:paraId="4D6F39E9" w14:textId="77777777" w:rsidR="000B3748" w:rsidRPr="000B3748" w:rsidRDefault="000B3748" w:rsidP="000B3748">
            <w:pPr>
              <w:pStyle w:val="Default"/>
              <w:numPr>
                <w:ilvl w:val="0"/>
                <w:numId w:val="38"/>
              </w:numPr>
              <w:rPr>
                <w:rFonts w:ascii="Arial" w:hAnsi="Arial" w:cs="Arial"/>
                <w:b w:val="0"/>
                <w:bCs w:val="0"/>
              </w:rPr>
            </w:pPr>
            <w:r w:rsidRPr="000B3748">
              <w:rPr>
                <w:rFonts w:ascii="Arial" w:hAnsi="Arial" w:cs="Arial"/>
                <w:b w:val="0"/>
                <w:bCs w:val="0"/>
              </w:rPr>
              <w:t xml:space="preserve">Interventions (Reading 3 hrs.) </w:t>
            </w:r>
          </w:p>
          <w:p w14:paraId="0405AFB2" w14:textId="759AB6FE" w:rsidR="000B3748" w:rsidRPr="000B3748" w:rsidRDefault="000B3748" w:rsidP="000B3748">
            <w:pPr>
              <w:pStyle w:val="Default"/>
              <w:numPr>
                <w:ilvl w:val="0"/>
                <w:numId w:val="38"/>
              </w:numPr>
              <w:rPr>
                <w:rFonts w:ascii="Arial" w:hAnsi="Arial" w:cs="Arial"/>
                <w:b w:val="0"/>
                <w:bCs w:val="0"/>
              </w:rPr>
            </w:pPr>
            <w:hyperlink r:id="rId12" w:history="1">
              <w:r w:rsidRPr="000B3748">
                <w:rPr>
                  <w:rStyle w:val="Hyperlink"/>
                  <w:rFonts w:ascii="Arial" w:hAnsi="Arial" w:cs="Arial"/>
                  <w:b w:val="0"/>
                  <w:bCs w:val="0"/>
                </w:rPr>
                <w:t>School Psych Podcast-Strategies for Supporting Executive Function</w:t>
              </w:r>
            </w:hyperlink>
            <w:r w:rsidRPr="000B3748">
              <w:rPr>
                <w:rFonts w:ascii="Arial" w:hAnsi="Arial" w:cs="Arial"/>
                <w:b w:val="0"/>
                <w:bCs w:val="0"/>
              </w:rPr>
              <w:t xml:space="preserve"> </w:t>
            </w:r>
            <w:r>
              <w:rPr>
                <w:rFonts w:ascii="Arial" w:hAnsi="Arial" w:cs="Arial"/>
                <w:b w:val="0"/>
                <w:bCs w:val="0"/>
              </w:rPr>
              <w:t>(</w:t>
            </w:r>
            <w:r w:rsidRPr="000B3748">
              <w:rPr>
                <w:rFonts w:ascii="Arial" w:hAnsi="Arial" w:cs="Arial"/>
                <w:b w:val="0"/>
                <w:bCs w:val="0"/>
              </w:rPr>
              <w:t xml:space="preserve">1 hr) </w:t>
            </w:r>
          </w:p>
          <w:p w14:paraId="6931F310" w14:textId="7A225B66" w:rsidR="000B3748" w:rsidRPr="000B3748" w:rsidRDefault="000B3748" w:rsidP="000B3748">
            <w:pPr>
              <w:pStyle w:val="Default"/>
              <w:numPr>
                <w:ilvl w:val="0"/>
                <w:numId w:val="38"/>
              </w:numPr>
              <w:rPr>
                <w:rFonts w:ascii="Arial" w:hAnsi="Arial" w:cs="Arial"/>
                <w:b w:val="0"/>
                <w:bCs w:val="0"/>
              </w:rPr>
            </w:pPr>
            <w:r w:rsidRPr="000B3748">
              <w:rPr>
                <w:rFonts w:ascii="Arial" w:hAnsi="Arial" w:cs="Arial"/>
                <w:b w:val="0"/>
                <w:bCs w:val="0"/>
              </w:rPr>
              <w:t xml:space="preserve">Article: </w:t>
            </w:r>
            <w:r w:rsidRPr="000B3748">
              <w:rPr>
                <w:rFonts w:ascii="Arial" w:hAnsi="Arial" w:cs="Arial"/>
                <w:b w:val="0"/>
                <w:bCs w:val="0"/>
                <w:color w:val="202020"/>
              </w:rPr>
              <w:t xml:space="preserve">Diamond A, Lee K. Interventions shown to aid executive function development in children 4 to 12 years old. Science. 2011 Aug 19;333(6045):959-64. doi: 10.1126/science.1204529. PMID: 21852486; PMCID: PMC3159917. (Read and Reflect 1 hr) </w:t>
            </w:r>
          </w:p>
          <w:p w14:paraId="11A959B8" w14:textId="13194A19" w:rsidR="00146EAF" w:rsidRPr="000B3748" w:rsidRDefault="000B3748" w:rsidP="000B3748">
            <w:pPr>
              <w:pStyle w:val="Style"/>
              <w:numPr>
                <w:ilvl w:val="0"/>
                <w:numId w:val="38"/>
              </w:numPr>
              <w:rPr>
                <w:rFonts w:ascii="Arial" w:hAnsi="Arial" w:cs="Arial"/>
                <w:b w:val="0"/>
                <w:bCs w:val="0"/>
                <w:sz w:val="24"/>
                <w:szCs w:val="24"/>
              </w:rPr>
            </w:pPr>
            <w:r w:rsidRPr="000B3748">
              <w:rPr>
                <w:rFonts w:ascii="Arial" w:hAnsi="Arial" w:cs="Arial"/>
                <w:b w:val="0"/>
                <w:bCs w:val="0"/>
                <w:color w:val="202020"/>
                <w:sz w:val="24"/>
                <w:szCs w:val="24"/>
              </w:rPr>
              <w:t xml:space="preserve">Reflection Assignment: Create a morning routine or bedtime routine checklist for a child or adult you know (1 hr) </w:t>
            </w:r>
          </w:p>
        </w:tc>
      </w:tr>
      <w:tr w:rsidR="00237282" w14:paraId="5976C9DA" w14:textId="77777777" w:rsidTr="00F95B06">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5" w:type="pct"/>
            <w:tcBorders>
              <w:top w:val="single" w:sz="4" w:space="0" w:color="BFBFBF"/>
              <w:left w:val="single" w:sz="4" w:space="0" w:color="BFBFBF"/>
              <w:bottom w:val="single" w:sz="4" w:space="0" w:color="BFBFBF"/>
              <w:right w:val="single" w:sz="4" w:space="0" w:color="BFBFBF"/>
            </w:tcBorders>
          </w:tcPr>
          <w:p w14:paraId="057B0DAA" w14:textId="475C2BCD" w:rsidR="00237282" w:rsidRPr="00A53C40" w:rsidRDefault="00237282" w:rsidP="00237282">
            <w:pPr>
              <w:pStyle w:val="Style"/>
              <w:jc w:val="center"/>
              <w:rPr>
                <w:rFonts w:ascii="Arial" w:hAnsi="Arial" w:cs="Arial"/>
                <w:b w:val="0"/>
                <w:bCs w:val="0"/>
                <w:sz w:val="24"/>
                <w:szCs w:val="24"/>
              </w:rPr>
            </w:pPr>
            <w:r>
              <w:rPr>
                <w:rFonts w:ascii="Arial" w:hAnsi="Arial" w:cs="Arial"/>
                <w:b w:val="0"/>
                <w:bCs w:val="0"/>
                <w:sz w:val="24"/>
                <w:szCs w:val="24"/>
              </w:rPr>
              <w:t>6</w:t>
            </w:r>
          </w:p>
        </w:tc>
        <w:tc>
          <w:tcPr>
            <w:cnfStyle w:val="000010000000" w:firstRow="0" w:lastRow="0" w:firstColumn="0" w:lastColumn="0" w:oddVBand="1" w:evenVBand="0" w:oddHBand="0" w:evenHBand="0" w:firstRowFirstColumn="0" w:firstRowLastColumn="0" w:lastRowFirstColumn="0" w:lastRowLastColumn="0"/>
            <w:tcW w:w="722" w:type="pct"/>
            <w:tcBorders>
              <w:top w:val="single" w:sz="4" w:space="0" w:color="BFBFBF"/>
              <w:left w:val="single" w:sz="4" w:space="0" w:color="BFBFBF"/>
              <w:bottom w:val="single" w:sz="4" w:space="0" w:color="BFBFBF"/>
              <w:right w:val="single" w:sz="4" w:space="0" w:color="BFBFBF"/>
            </w:tcBorders>
          </w:tcPr>
          <w:p w14:paraId="5CC7EBC7" w14:textId="2163CFDA" w:rsidR="00237282" w:rsidRPr="00A53C40" w:rsidRDefault="00ED426A" w:rsidP="00237282">
            <w:pPr>
              <w:pStyle w:val="Style"/>
              <w:rPr>
                <w:rFonts w:ascii="Arial" w:hAnsi="Arial" w:cs="Arial"/>
                <w:b w:val="0"/>
                <w:bCs w:val="0"/>
                <w:sz w:val="24"/>
                <w:szCs w:val="24"/>
              </w:rPr>
            </w:pPr>
            <w:r>
              <w:rPr>
                <w:rFonts w:ascii="Arial" w:hAnsi="Arial" w:cs="Arial"/>
                <w:b w:val="0"/>
                <w:bCs w:val="0"/>
                <w:sz w:val="24"/>
                <w:szCs w:val="24"/>
              </w:rPr>
              <w:t xml:space="preserve">16 – 21 </w:t>
            </w:r>
          </w:p>
        </w:tc>
        <w:tc>
          <w:tcPr>
            <w:cnfStyle w:val="000100000000" w:firstRow="0" w:lastRow="0" w:firstColumn="0" w:lastColumn="1" w:oddVBand="0" w:evenVBand="0" w:oddHBand="0" w:evenHBand="0" w:firstRowFirstColumn="0" w:firstRowLastColumn="0" w:lastRowFirstColumn="0" w:lastRowLastColumn="0"/>
            <w:tcW w:w="3703" w:type="pct"/>
            <w:tcBorders>
              <w:top w:val="single" w:sz="4" w:space="0" w:color="BFBFBF" w:themeColor="background1" w:themeShade="BF"/>
              <w:left w:val="single" w:sz="4" w:space="0" w:color="BFBFBF"/>
              <w:bottom w:val="single" w:sz="4" w:space="0" w:color="BFBFBF"/>
              <w:right w:val="single" w:sz="4" w:space="0" w:color="BFBFBF"/>
            </w:tcBorders>
          </w:tcPr>
          <w:p w14:paraId="76C181DD" w14:textId="3FEA628B" w:rsidR="004D0487" w:rsidRPr="004D0487" w:rsidRDefault="004D0487" w:rsidP="004D0487">
            <w:pPr>
              <w:pStyle w:val="Default"/>
              <w:numPr>
                <w:ilvl w:val="0"/>
                <w:numId w:val="39"/>
              </w:numPr>
              <w:rPr>
                <w:rFonts w:ascii="Arial" w:hAnsi="Arial" w:cs="Arial"/>
                <w:b w:val="0"/>
                <w:bCs w:val="0"/>
              </w:rPr>
            </w:pPr>
            <w:r w:rsidRPr="004D0487">
              <w:rPr>
                <w:rFonts w:ascii="Arial" w:hAnsi="Arial" w:cs="Arial"/>
                <w:b w:val="0"/>
                <w:bCs w:val="0"/>
              </w:rPr>
              <w:t xml:space="preserve">Interventions (Reading 3 hrs) </w:t>
            </w:r>
          </w:p>
          <w:p w14:paraId="789FF617" w14:textId="1CE98349" w:rsidR="004D0487" w:rsidRPr="004D0487" w:rsidRDefault="004D0487" w:rsidP="004D0487">
            <w:pPr>
              <w:pStyle w:val="Default"/>
              <w:numPr>
                <w:ilvl w:val="0"/>
                <w:numId w:val="39"/>
              </w:numPr>
              <w:rPr>
                <w:rFonts w:ascii="Arial" w:hAnsi="Arial" w:cs="Arial"/>
                <w:b w:val="0"/>
                <w:bCs w:val="0"/>
              </w:rPr>
            </w:pPr>
            <w:r w:rsidRPr="004D0487">
              <w:rPr>
                <w:rFonts w:ascii="Arial" w:hAnsi="Arial" w:cs="Arial"/>
                <w:b w:val="0"/>
                <w:bCs w:val="0"/>
              </w:rPr>
              <w:t xml:space="preserve">Website: </w:t>
            </w:r>
            <w:hyperlink r:id="rId13" w:history="1">
              <w:r w:rsidRPr="004D0487">
                <w:rPr>
                  <w:rStyle w:val="Hyperlink"/>
                  <w:rFonts w:ascii="Arial" w:hAnsi="Arial" w:cs="Arial"/>
                  <w:b w:val="0"/>
                  <w:bCs w:val="0"/>
                </w:rPr>
                <w:t>Executive Functioning Activities</w:t>
              </w:r>
            </w:hyperlink>
            <w:r w:rsidRPr="004D0487">
              <w:rPr>
                <w:rFonts w:ascii="Arial" w:hAnsi="Arial" w:cs="Arial"/>
                <w:b w:val="0"/>
                <w:bCs w:val="0"/>
              </w:rPr>
              <w:t xml:space="preserve"> Review and Reflect (1 hr) </w:t>
            </w:r>
          </w:p>
          <w:p w14:paraId="379462D6" w14:textId="6DC6F82F" w:rsidR="004D0487" w:rsidRPr="004D0487" w:rsidRDefault="004D0487" w:rsidP="004D0487">
            <w:pPr>
              <w:pStyle w:val="Default"/>
              <w:numPr>
                <w:ilvl w:val="0"/>
                <w:numId w:val="39"/>
              </w:numPr>
              <w:rPr>
                <w:rFonts w:ascii="Arial" w:hAnsi="Arial" w:cs="Arial"/>
                <w:b w:val="0"/>
                <w:bCs w:val="0"/>
              </w:rPr>
            </w:pPr>
            <w:r w:rsidRPr="004D0487">
              <w:rPr>
                <w:rFonts w:ascii="Arial" w:hAnsi="Arial" w:cs="Arial"/>
                <w:b w:val="0"/>
                <w:bCs w:val="0"/>
              </w:rPr>
              <w:t xml:space="preserve">Video: </w:t>
            </w:r>
            <w:hyperlink r:id="rId14" w:history="1">
              <w:r w:rsidRPr="004D0487">
                <w:rPr>
                  <w:rStyle w:val="Hyperlink"/>
                  <w:rFonts w:ascii="Arial" w:hAnsi="Arial" w:cs="Arial"/>
                  <w:b w:val="0"/>
                  <w:bCs w:val="0"/>
                </w:rPr>
                <w:t>Strengthening Executive Functioning Skills in the Classroom</w:t>
              </w:r>
            </w:hyperlink>
            <w:r w:rsidRPr="004D0487">
              <w:rPr>
                <w:rFonts w:ascii="Arial" w:hAnsi="Arial" w:cs="Arial"/>
                <w:b w:val="0"/>
                <w:bCs w:val="0"/>
              </w:rPr>
              <w:t xml:space="preserve"> (1 hr) </w:t>
            </w:r>
          </w:p>
          <w:p w14:paraId="7CAD13E5" w14:textId="052C1053" w:rsidR="001B4979" w:rsidRPr="001B4979" w:rsidRDefault="004D0487" w:rsidP="004D0487">
            <w:pPr>
              <w:pStyle w:val="Style"/>
              <w:numPr>
                <w:ilvl w:val="0"/>
                <w:numId w:val="39"/>
              </w:numPr>
              <w:rPr>
                <w:rFonts w:ascii="Arial" w:hAnsi="Arial" w:cs="Arial"/>
                <w:sz w:val="24"/>
                <w:szCs w:val="24"/>
              </w:rPr>
            </w:pPr>
            <w:r w:rsidRPr="004D0487">
              <w:rPr>
                <w:rFonts w:ascii="Arial" w:hAnsi="Arial" w:cs="Arial"/>
                <w:b w:val="0"/>
                <w:bCs w:val="0"/>
                <w:sz w:val="24"/>
                <w:szCs w:val="24"/>
              </w:rPr>
              <w:t xml:space="preserve">Final Reflection Assignment (3 hrs) </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704C808F" w14:textId="547F338E" w:rsidR="00A43C89" w:rsidRDefault="00D03C38" w:rsidP="008074BC">
      <w:pPr>
        <w:pStyle w:val="Heading3"/>
        <w:rPr>
          <w:b w:val="0"/>
        </w:rPr>
      </w:pPr>
      <w:r>
        <w:t>Point Breakdown</w:t>
      </w:r>
    </w:p>
    <w:p w14:paraId="0F12426B" w14:textId="77777777" w:rsidR="00A43C89" w:rsidRPr="007A4EFE" w:rsidRDefault="00A43C8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63EA0735" w14:textId="03D716F5" w:rsidR="00A43C89" w:rsidRDefault="00D03C38"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Reflection Assignments:</w:t>
      </w:r>
      <w:r>
        <w:rPr>
          <w:rFonts w:ascii="Arial" w:hAnsi="Arial" w:cs="Arial"/>
          <w:sz w:val="24"/>
          <w:szCs w:val="24"/>
        </w:rPr>
        <w:tab/>
      </w:r>
      <w:r>
        <w:rPr>
          <w:rFonts w:ascii="Arial" w:hAnsi="Arial" w:cs="Arial"/>
          <w:sz w:val="24"/>
          <w:szCs w:val="24"/>
        </w:rPr>
        <w:tab/>
      </w:r>
      <w:r w:rsidR="005E1E37">
        <w:rPr>
          <w:rFonts w:ascii="Arial" w:hAnsi="Arial" w:cs="Arial"/>
          <w:sz w:val="24"/>
          <w:szCs w:val="24"/>
        </w:rPr>
        <w:t>25</w:t>
      </w:r>
      <w:r>
        <w:rPr>
          <w:rFonts w:ascii="Arial" w:hAnsi="Arial" w:cs="Arial"/>
          <w:sz w:val="24"/>
          <w:szCs w:val="24"/>
        </w:rPr>
        <w:t xml:space="preserve"> points each (1</w:t>
      </w:r>
      <w:r w:rsidR="005E1E37">
        <w:rPr>
          <w:rFonts w:ascii="Arial" w:hAnsi="Arial" w:cs="Arial"/>
          <w:sz w:val="24"/>
          <w:szCs w:val="24"/>
        </w:rPr>
        <w:t>25</w:t>
      </w:r>
      <w:r>
        <w:rPr>
          <w:rFonts w:ascii="Arial" w:hAnsi="Arial" w:cs="Arial"/>
          <w:sz w:val="24"/>
          <w:szCs w:val="24"/>
        </w:rPr>
        <w:t xml:space="preserve"> points)</w:t>
      </w:r>
    </w:p>
    <w:p w14:paraId="59111185" w14:textId="1156F46E" w:rsidR="00D03C38" w:rsidRDefault="00D03C38"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Final Reflection Assignment:</w:t>
      </w:r>
      <w:r>
        <w:rPr>
          <w:rFonts w:ascii="Arial" w:hAnsi="Arial" w:cs="Arial"/>
          <w:sz w:val="24"/>
          <w:szCs w:val="24"/>
        </w:rPr>
        <w:tab/>
      </w:r>
      <w:r w:rsidR="005E1E37">
        <w:rPr>
          <w:rFonts w:ascii="Arial" w:hAnsi="Arial" w:cs="Arial"/>
          <w:sz w:val="24"/>
          <w:szCs w:val="24"/>
        </w:rPr>
        <w:t>75</w:t>
      </w:r>
      <w:r>
        <w:rPr>
          <w:rFonts w:ascii="Arial" w:hAnsi="Arial" w:cs="Arial"/>
          <w:sz w:val="24"/>
          <w:szCs w:val="24"/>
        </w:rPr>
        <w:t xml:space="preserve"> points</w:t>
      </w:r>
    </w:p>
    <w:p w14:paraId="27C1A2D7" w14:textId="6B890D7B" w:rsidR="005E1E37" w:rsidRPr="007A4EFE" w:rsidRDefault="005E1E37"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Article Summaries:</w:t>
      </w:r>
      <w:r>
        <w:rPr>
          <w:rFonts w:ascii="Arial" w:hAnsi="Arial" w:cs="Arial"/>
          <w:sz w:val="24"/>
          <w:szCs w:val="24"/>
        </w:rPr>
        <w:tab/>
      </w:r>
      <w:r>
        <w:rPr>
          <w:rFonts w:ascii="Arial" w:hAnsi="Arial" w:cs="Arial"/>
          <w:sz w:val="24"/>
          <w:szCs w:val="24"/>
        </w:rPr>
        <w:tab/>
      </w:r>
      <w:r>
        <w:rPr>
          <w:rFonts w:ascii="Arial" w:hAnsi="Arial" w:cs="Arial"/>
          <w:sz w:val="24"/>
          <w:szCs w:val="24"/>
        </w:rPr>
        <w:tab/>
        <w:t>25 points each (100 points)</w:t>
      </w:r>
    </w:p>
    <w:p w14:paraId="24236E86" w14:textId="77777777" w:rsidR="00965BE9" w:rsidRPr="007A4EFE" w:rsidRDefault="00965BE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419A06E2" w14:textId="1BD58B7E" w:rsidR="00D03C38" w:rsidRDefault="00D03C38" w:rsidP="00D03C38">
      <w:pPr>
        <w:pStyle w:val="Heading3"/>
        <w:rPr>
          <w:b w:val="0"/>
        </w:rPr>
      </w:pPr>
      <w:r>
        <w:t>Grading Scale</w:t>
      </w:r>
    </w:p>
    <w:p w14:paraId="4D06D827" w14:textId="77777777" w:rsidR="00D03C38" w:rsidRPr="007A4EFE" w:rsidRDefault="00D03C38" w:rsidP="00D03C38">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72456998" w14:textId="35210A9E" w:rsidR="00D03C38" w:rsidRDefault="00D03C38" w:rsidP="00D03C38">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Satisfactory = Above 70%</w:t>
      </w:r>
    </w:p>
    <w:p w14:paraId="6BF0DE68" w14:textId="68BE9F14" w:rsidR="00D03C38" w:rsidRPr="007A4EFE" w:rsidRDefault="00D03C38" w:rsidP="00D03C38">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Unsatisfactory = Below 70%</w:t>
      </w:r>
    </w:p>
    <w:p w14:paraId="7C361394" w14:textId="5D25F52D" w:rsidR="00D03C38" w:rsidRDefault="00D03C38" w:rsidP="008074BC">
      <w:pPr>
        <w:pStyle w:val="Heading2"/>
      </w:pPr>
    </w:p>
    <w:p w14:paraId="6F16CC3E" w14:textId="702FFE27" w:rsidR="00BB759B" w:rsidRDefault="00CA01D9" w:rsidP="008074BC">
      <w:pPr>
        <w:pStyle w:val="Heading2"/>
      </w:pPr>
      <w:r>
        <w:t>Course Policies</w:t>
      </w:r>
    </w:p>
    <w:p w14:paraId="403899E7" w14:textId="056E23FF" w:rsidR="00A82963" w:rsidRPr="00A82963" w:rsidRDefault="00A82963" w:rsidP="00A82963">
      <w:pPr>
        <w:rPr>
          <w:rFonts w:ascii="Arial" w:hAnsi="Arial" w:cs="Arial"/>
          <w:sz w:val="24"/>
          <w:szCs w:val="24"/>
        </w:rPr>
      </w:pPr>
      <w:r w:rsidRPr="00A82963">
        <w:rPr>
          <w:rFonts w:ascii="Arial" w:hAnsi="Arial" w:cs="Arial"/>
          <w:sz w:val="24"/>
          <w:szCs w:val="24"/>
        </w:rPr>
        <w:t>The following policies will be used in this course.</w:t>
      </w:r>
    </w:p>
    <w:p w14:paraId="036A85BE" w14:textId="77777777" w:rsidR="00A04647" w:rsidRDefault="00A04647" w:rsidP="00A04647">
      <w:pPr>
        <w:pStyle w:val="Heading3"/>
      </w:pPr>
      <w:r>
        <w:t>Netiquette</w:t>
      </w:r>
    </w:p>
    <w:p w14:paraId="28996A52" w14:textId="77777777" w:rsidR="00A04647" w:rsidRDefault="00A04647" w:rsidP="00A04647">
      <w:pPr>
        <w:rPr>
          <w:rFonts w:ascii="Arial" w:hAnsi="Arial" w:cs="Arial"/>
          <w:sz w:val="24"/>
          <w:szCs w:val="24"/>
        </w:rPr>
      </w:pPr>
      <w:r>
        <w:rPr>
          <w:rFonts w:ascii="Arial" w:hAnsi="Arial" w:cs="Arial"/>
          <w:i/>
          <w:iCs/>
          <w:sz w:val="24"/>
          <w:szCs w:val="24"/>
        </w:rPr>
        <w:t>Netiquette</w:t>
      </w:r>
      <w:r>
        <w:rPr>
          <w:rFonts w:ascii="Arial" w:hAnsi="Arial" w:cs="Arial"/>
          <w:sz w:val="24"/>
          <w:szCs w:val="24"/>
        </w:rPr>
        <w:t xml:space="preserve"> is a set of rules for behaving properly online. Here are a few basic points to remember when communicating in this course:</w:t>
      </w:r>
    </w:p>
    <w:p w14:paraId="20908A48" w14:textId="77777777" w:rsidR="00A04647" w:rsidRDefault="00A04647" w:rsidP="00A04647">
      <w:pPr>
        <w:pStyle w:val="ListParagraph"/>
        <w:numPr>
          <w:ilvl w:val="0"/>
          <w:numId w:val="37"/>
        </w:numPr>
        <w:rPr>
          <w:rFonts w:ascii="Arial" w:hAnsi="Arial" w:cs="Arial"/>
          <w:szCs w:val="24"/>
        </w:rPr>
      </w:pPr>
      <w:r>
        <w:rPr>
          <w:rFonts w:ascii="Arial" w:hAnsi="Arial" w:cs="Arial"/>
          <w:b/>
          <w:bCs/>
          <w:i/>
          <w:iCs/>
          <w:szCs w:val="24"/>
        </w:rPr>
        <w:t xml:space="preserve">Be scholarly. </w:t>
      </w:r>
      <w:r>
        <w:rPr>
          <w:rFonts w:ascii="Arial" w:hAnsi="Arial" w:cs="Arial"/>
          <w:szCs w:val="24"/>
        </w:rPr>
        <w:t>Use proper language, grammar, and spelling. Explain your thoughts, justify opinions, and credit the ideas for others by citing or linking to scholarly resources. Avoid misinforming others when you are unsure of the answer. When discussing something and supplying a guess, clearly state that.</w:t>
      </w:r>
    </w:p>
    <w:p w14:paraId="6415B25D" w14:textId="77777777" w:rsidR="00A04647" w:rsidRDefault="00A04647" w:rsidP="00A04647">
      <w:pPr>
        <w:pStyle w:val="ListParagraph"/>
        <w:numPr>
          <w:ilvl w:val="0"/>
          <w:numId w:val="37"/>
        </w:numPr>
        <w:rPr>
          <w:rFonts w:ascii="Arial" w:hAnsi="Arial" w:cs="Arial"/>
          <w:szCs w:val="24"/>
        </w:rPr>
      </w:pPr>
      <w:r>
        <w:rPr>
          <w:rFonts w:ascii="Arial" w:hAnsi="Arial" w:cs="Arial"/>
          <w:b/>
          <w:bCs/>
          <w:i/>
          <w:iCs/>
          <w:szCs w:val="24"/>
        </w:rPr>
        <w:t>Be respectful.</w:t>
      </w:r>
      <w:r>
        <w:rPr>
          <w:rFonts w:ascii="Arial" w:hAnsi="Arial" w:cs="Arial"/>
          <w:szCs w:val="24"/>
        </w:rPr>
        <w:t xml:space="preserve"> Respect the privacy of others. Do not share personal or professional information about others unless permission has been granted. Respect diversity and opinions that differ from their own. Be tactful when you communicate.</w:t>
      </w:r>
    </w:p>
    <w:p w14:paraId="2F687B31" w14:textId="77777777" w:rsidR="00A04647" w:rsidRDefault="00A04647" w:rsidP="00A04647">
      <w:pPr>
        <w:pStyle w:val="ListParagraph"/>
        <w:numPr>
          <w:ilvl w:val="0"/>
          <w:numId w:val="37"/>
        </w:numPr>
        <w:rPr>
          <w:rFonts w:ascii="Arial" w:hAnsi="Arial" w:cs="Arial"/>
          <w:szCs w:val="24"/>
        </w:rPr>
      </w:pPr>
      <w:r>
        <w:rPr>
          <w:rFonts w:ascii="Arial" w:hAnsi="Arial" w:cs="Arial"/>
          <w:b/>
          <w:bCs/>
          <w:i/>
          <w:iCs/>
          <w:szCs w:val="24"/>
        </w:rPr>
        <w:lastRenderedPageBreak/>
        <w:t>Be professional.</w:t>
      </w:r>
      <w:r>
        <w:rPr>
          <w:rFonts w:ascii="Arial" w:hAnsi="Arial" w:cs="Arial"/>
          <w:szCs w:val="24"/>
        </w:rPr>
        <w:t xml:space="preserve"> Everyone should strive to give their best impression online. Truthfulness, accuracy, and running a final spell check are appropriate expectations for university students. Writing in a legible font and limiting the use of emoticons is considered professional behavior. Profanity and participation in hostile interactions, known as flaming, is unprofessional as well as disruptive.</w:t>
      </w:r>
    </w:p>
    <w:p w14:paraId="564AE5BC" w14:textId="38EA823D" w:rsidR="00A04647" w:rsidRPr="00405477" w:rsidRDefault="00A04647" w:rsidP="00A04647">
      <w:pPr>
        <w:pStyle w:val="ListParagraph"/>
        <w:numPr>
          <w:ilvl w:val="0"/>
          <w:numId w:val="37"/>
        </w:numPr>
        <w:rPr>
          <w:rFonts w:ascii="Arial" w:hAnsi="Arial" w:cs="Arial"/>
          <w:szCs w:val="24"/>
        </w:rPr>
      </w:pPr>
      <w:r>
        <w:rPr>
          <w:rFonts w:ascii="Arial" w:hAnsi="Arial" w:cs="Arial"/>
          <w:b/>
          <w:bCs/>
          <w:i/>
          <w:iCs/>
          <w:szCs w:val="24"/>
        </w:rPr>
        <w:t>Be polite.</w:t>
      </w:r>
      <w:r>
        <w:rPr>
          <w:rFonts w:ascii="Arial" w:hAnsi="Arial" w:cs="Arial"/>
          <w:szCs w:val="24"/>
        </w:rPr>
        <w:t xml:space="preserve"> Students should be addressing professors and instructors by the appropriate title or requested name. Students should interact online politely, just as they would be expected to do in a physical environment. Sarcasm rudeness, and writing in all capital letters (shouting) should be avoided.</w:t>
      </w:r>
      <w:r>
        <w:rPr>
          <w:rFonts w:ascii="Arial" w:hAnsi="Arial" w:cs="Arial"/>
          <w:szCs w:val="24"/>
        </w:rPr>
        <w:br/>
      </w:r>
    </w:p>
    <w:p w14:paraId="71B43CE7" w14:textId="2F219E9F" w:rsidR="00C46255" w:rsidRPr="00C46255" w:rsidRDefault="00C46255" w:rsidP="008074BC">
      <w:pPr>
        <w:pStyle w:val="Heading3"/>
        <w:rPr>
          <w:b w:val="0"/>
        </w:rPr>
      </w:pPr>
      <w:r w:rsidRPr="00C46255">
        <w:t>Scholastic Dishonesty</w:t>
      </w:r>
    </w:p>
    <w:p w14:paraId="27E04D18" w14:textId="10E9C479" w:rsidR="004F3724" w:rsidRPr="007A4EFE" w:rsidRDefault="00C46255" w:rsidP="004F3724">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15"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 xml:space="preserve">. </w:t>
      </w:r>
      <w:r w:rsidRPr="007A4EFE">
        <w:rPr>
          <w:rFonts w:ascii="Arial" w:hAnsi="Arial" w:cs="Arial"/>
          <w:color w:val="000000"/>
        </w:rPr>
        <w:t xml:space="preserve"> </w:t>
      </w:r>
    </w:p>
    <w:p w14:paraId="24751B60"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sectPr w:rsidR="004F3724" w:rsidSect="008D3BFF">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6AE243F9" w:rsidR="008D3BFF" w:rsidRDefault="00512FE9"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How to Improve Executive Functioning in the Classroom</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771CF2"/>
    <w:multiLevelType w:val="hybridMultilevel"/>
    <w:tmpl w:val="38E2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345B48"/>
    <w:multiLevelType w:val="hybridMultilevel"/>
    <w:tmpl w:val="3EF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D56AB"/>
    <w:multiLevelType w:val="hybridMultilevel"/>
    <w:tmpl w:val="27C64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20895"/>
    <w:multiLevelType w:val="hybridMultilevel"/>
    <w:tmpl w:val="D5ACD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76E48"/>
    <w:multiLevelType w:val="hybridMultilevel"/>
    <w:tmpl w:val="6FE2C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1"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30"/>
  </w:num>
  <w:num w:numId="2" w16cid:durableId="2045979923">
    <w:abstractNumId w:val="29"/>
  </w:num>
  <w:num w:numId="3" w16cid:durableId="122575998">
    <w:abstractNumId w:val="24"/>
  </w:num>
  <w:num w:numId="4" w16cid:durableId="372577284">
    <w:abstractNumId w:val="18"/>
  </w:num>
  <w:num w:numId="5" w16cid:durableId="1106733977">
    <w:abstractNumId w:val="17"/>
  </w:num>
  <w:num w:numId="6" w16cid:durableId="1828208736">
    <w:abstractNumId w:val="31"/>
  </w:num>
  <w:num w:numId="7" w16cid:durableId="345013420">
    <w:abstractNumId w:val="34"/>
  </w:num>
  <w:num w:numId="8" w16cid:durableId="89662114">
    <w:abstractNumId w:val="32"/>
  </w:num>
  <w:num w:numId="9" w16cid:durableId="423841772">
    <w:abstractNumId w:val="0"/>
  </w:num>
  <w:num w:numId="10" w16cid:durableId="1147362877">
    <w:abstractNumId w:val="20"/>
  </w:num>
  <w:num w:numId="11" w16cid:durableId="67309812">
    <w:abstractNumId w:val="6"/>
  </w:num>
  <w:num w:numId="12" w16cid:durableId="319311755">
    <w:abstractNumId w:val="14"/>
  </w:num>
  <w:num w:numId="13" w16cid:durableId="2068261477">
    <w:abstractNumId w:val="9"/>
  </w:num>
  <w:num w:numId="14" w16cid:durableId="1847282949">
    <w:abstractNumId w:val="15"/>
  </w:num>
  <w:num w:numId="15" w16cid:durableId="1050688923">
    <w:abstractNumId w:val="12"/>
  </w:num>
  <w:num w:numId="16" w16cid:durableId="336006583">
    <w:abstractNumId w:val="23"/>
  </w:num>
  <w:num w:numId="17" w16cid:durableId="1283537406">
    <w:abstractNumId w:val="1"/>
  </w:num>
  <w:num w:numId="18" w16cid:durableId="1042557404">
    <w:abstractNumId w:val="4"/>
  </w:num>
  <w:num w:numId="19" w16cid:durableId="2132674864">
    <w:abstractNumId w:val="10"/>
  </w:num>
  <w:num w:numId="20" w16cid:durableId="1539322157">
    <w:abstractNumId w:val="5"/>
  </w:num>
  <w:num w:numId="21" w16cid:durableId="404255677">
    <w:abstractNumId w:val="7"/>
  </w:num>
  <w:num w:numId="22" w16cid:durableId="992877339">
    <w:abstractNumId w:val="3"/>
  </w:num>
  <w:num w:numId="23" w16cid:durableId="1240554153">
    <w:abstractNumId w:val="19"/>
  </w:num>
  <w:num w:numId="24" w16cid:durableId="26416381">
    <w:abstractNumId w:val="33"/>
  </w:num>
  <w:num w:numId="25" w16cid:durableId="447509056">
    <w:abstractNumId w:val="11"/>
  </w:num>
  <w:num w:numId="26" w16cid:durableId="1905289219">
    <w:abstractNumId w:val="35"/>
  </w:num>
  <w:num w:numId="27" w16cid:durableId="285307838">
    <w:abstractNumId w:val="21"/>
  </w:num>
  <w:num w:numId="28" w16cid:durableId="568465559">
    <w:abstractNumId w:val="38"/>
  </w:num>
  <w:num w:numId="29" w16cid:durableId="1625503145">
    <w:abstractNumId w:val="22"/>
  </w:num>
  <w:num w:numId="30" w16cid:durableId="1007366613">
    <w:abstractNumId w:val="37"/>
  </w:num>
  <w:num w:numId="31" w16cid:durableId="1552962193">
    <w:abstractNumId w:val="36"/>
  </w:num>
  <w:num w:numId="32" w16cid:durableId="1678536719">
    <w:abstractNumId w:val="25"/>
  </w:num>
  <w:num w:numId="33" w16cid:durableId="985621589">
    <w:abstractNumId w:val="27"/>
  </w:num>
  <w:num w:numId="34" w16cid:durableId="1864049780">
    <w:abstractNumId w:val="28"/>
  </w:num>
  <w:num w:numId="35" w16cid:durableId="237903060">
    <w:abstractNumId w:val="13"/>
  </w:num>
  <w:num w:numId="36" w16cid:durableId="1301423873">
    <w:abstractNumId w:val="2"/>
  </w:num>
  <w:num w:numId="37" w16cid:durableId="1605653713">
    <w:abstractNumId w:val="8"/>
  </w:num>
  <w:num w:numId="38" w16cid:durableId="457989821">
    <w:abstractNumId w:val="26"/>
  </w:num>
  <w:num w:numId="39" w16cid:durableId="10106401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21F5"/>
    <w:rsid w:val="00013A14"/>
    <w:rsid w:val="00024C7B"/>
    <w:rsid w:val="00025D9E"/>
    <w:rsid w:val="0008018D"/>
    <w:rsid w:val="000858E5"/>
    <w:rsid w:val="000A173C"/>
    <w:rsid w:val="000B3748"/>
    <w:rsid w:val="001021C0"/>
    <w:rsid w:val="001023B8"/>
    <w:rsid w:val="001225FD"/>
    <w:rsid w:val="00122FE9"/>
    <w:rsid w:val="00132425"/>
    <w:rsid w:val="00142349"/>
    <w:rsid w:val="00146EAF"/>
    <w:rsid w:val="00151794"/>
    <w:rsid w:val="00186E6B"/>
    <w:rsid w:val="001A2048"/>
    <w:rsid w:val="001A615F"/>
    <w:rsid w:val="001B0CAF"/>
    <w:rsid w:val="001B47CD"/>
    <w:rsid w:val="001B4979"/>
    <w:rsid w:val="001E5EB4"/>
    <w:rsid w:val="00200B0E"/>
    <w:rsid w:val="00203B05"/>
    <w:rsid w:val="00204BB9"/>
    <w:rsid w:val="0021648C"/>
    <w:rsid w:val="00237282"/>
    <w:rsid w:val="0024378A"/>
    <w:rsid w:val="0024406C"/>
    <w:rsid w:val="002663FC"/>
    <w:rsid w:val="00291474"/>
    <w:rsid w:val="002934E0"/>
    <w:rsid w:val="002B0F0D"/>
    <w:rsid w:val="002B7A91"/>
    <w:rsid w:val="002C17D5"/>
    <w:rsid w:val="002C1C9F"/>
    <w:rsid w:val="002F3603"/>
    <w:rsid w:val="0034168A"/>
    <w:rsid w:val="0037450F"/>
    <w:rsid w:val="003B0646"/>
    <w:rsid w:val="003D48AD"/>
    <w:rsid w:val="003F35A4"/>
    <w:rsid w:val="00426152"/>
    <w:rsid w:val="004357A0"/>
    <w:rsid w:val="00442B3B"/>
    <w:rsid w:val="00474155"/>
    <w:rsid w:val="004A47CA"/>
    <w:rsid w:val="004C3344"/>
    <w:rsid w:val="004C6AFD"/>
    <w:rsid w:val="004D0487"/>
    <w:rsid w:val="004D7F8F"/>
    <w:rsid w:val="004E61CB"/>
    <w:rsid w:val="004F3724"/>
    <w:rsid w:val="005040A8"/>
    <w:rsid w:val="00512FE9"/>
    <w:rsid w:val="0051639E"/>
    <w:rsid w:val="005175EE"/>
    <w:rsid w:val="00522422"/>
    <w:rsid w:val="00525366"/>
    <w:rsid w:val="005344EB"/>
    <w:rsid w:val="00577B5D"/>
    <w:rsid w:val="005C58FC"/>
    <w:rsid w:val="005E1E37"/>
    <w:rsid w:val="00600700"/>
    <w:rsid w:val="006173B7"/>
    <w:rsid w:val="00626042"/>
    <w:rsid w:val="006530F3"/>
    <w:rsid w:val="006658F7"/>
    <w:rsid w:val="00682BEF"/>
    <w:rsid w:val="006C5CAA"/>
    <w:rsid w:val="006C620D"/>
    <w:rsid w:val="006C7B69"/>
    <w:rsid w:val="006D0FE8"/>
    <w:rsid w:val="006E5F61"/>
    <w:rsid w:val="006F28AF"/>
    <w:rsid w:val="00700589"/>
    <w:rsid w:val="007104FC"/>
    <w:rsid w:val="007256E7"/>
    <w:rsid w:val="00754538"/>
    <w:rsid w:val="007624EE"/>
    <w:rsid w:val="00766B70"/>
    <w:rsid w:val="00775DA3"/>
    <w:rsid w:val="00780217"/>
    <w:rsid w:val="00783436"/>
    <w:rsid w:val="007A4EFE"/>
    <w:rsid w:val="007C4E17"/>
    <w:rsid w:val="007E2BAA"/>
    <w:rsid w:val="007F1A64"/>
    <w:rsid w:val="007F5838"/>
    <w:rsid w:val="008074BC"/>
    <w:rsid w:val="008465C7"/>
    <w:rsid w:val="00863369"/>
    <w:rsid w:val="008660AD"/>
    <w:rsid w:val="00874510"/>
    <w:rsid w:val="008760DC"/>
    <w:rsid w:val="00880DB1"/>
    <w:rsid w:val="008942EF"/>
    <w:rsid w:val="008B753C"/>
    <w:rsid w:val="008D144A"/>
    <w:rsid w:val="008D1965"/>
    <w:rsid w:val="008D3BFF"/>
    <w:rsid w:val="008E0E6C"/>
    <w:rsid w:val="008E6476"/>
    <w:rsid w:val="00920CD3"/>
    <w:rsid w:val="00922750"/>
    <w:rsid w:val="00923D9A"/>
    <w:rsid w:val="00925D44"/>
    <w:rsid w:val="0093220A"/>
    <w:rsid w:val="00965BE9"/>
    <w:rsid w:val="009961A6"/>
    <w:rsid w:val="009B485F"/>
    <w:rsid w:val="009B594D"/>
    <w:rsid w:val="009F1661"/>
    <w:rsid w:val="00A04647"/>
    <w:rsid w:val="00A275C9"/>
    <w:rsid w:val="00A404C4"/>
    <w:rsid w:val="00A43C89"/>
    <w:rsid w:val="00A47CFB"/>
    <w:rsid w:val="00A53C40"/>
    <w:rsid w:val="00A629B2"/>
    <w:rsid w:val="00A82963"/>
    <w:rsid w:val="00A8656D"/>
    <w:rsid w:val="00A9110F"/>
    <w:rsid w:val="00A94F18"/>
    <w:rsid w:val="00AB0350"/>
    <w:rsid w:val="00AC5B10"/>
    <w:rsid w:val="00B24F76"/>
    <w:rsid w:val="00B25B15"/>
    <w:rsid w:val="00B31E87"/>
    <w:rsid w:val="00B35A00"/>
    <w:rsid w:val="00B41ADC"/>
    <w:rsid w:val="00B613BD"/>
    <w:rsid w:val="00B73FA3"/>
    <w:rsid w:val="00B75AAA"/>
    <w:rsid w:val="00B82265"/>
    <w:rsid w:val="00BA1FB1"/>
    <w:rsid w:val="00BA639E"/>
    <w:rsid w:val="00BA71F7"/>
    <w:rsid w:val="00BB759B"/>
    <w:rsid w:val="00BD199D"/>
    <w:rsid w:val="00BF2F30"/>
    <w:rsid w:val="00BF5A56"/>
    <w:rsid w:val="00C11D57"/>
    <w:rsid w:val="00C37647"/>
    <w:rsid w:val="00C46255"/>
    <w:rsid w:val="00C8222D"/>
    <w:rsid w:val="00C848AC"/>
    <w:rsid w:val="00CA01D9"/>
    <w:rsid w:val="00CB38F0"/>
    <w:rsid w:val="00CB55D6"/>
    <w:rsid w:val="00D03C38"/>
    <w:rsid w:val="00D0763F"/>
    <w:rsid w:val="00D15FB1"/>
    <w:rsid w:val="00D50573"/>
    <w:rsid w:val="00D65BEF"/>
    <w:rsid w:val="00D66746"/>
    <w:rsid w:val="00D80A6A"/>
    <w:rsid w:val="00D813AE"/>
    <w:rsid w:val="00D96CC7"/>
    <w:rsid w:val="00DB6E02"/>
    <w:rsid w:val="00DC242C"/>
    <w:rsid w:val="00DC3876"/>
    <w:rsid w:val="00DC3B7A"/>
    <w:rsid w:val="00DC4C59"/>
    <w:rsid w:val="00DD35FB"/>
    <w:rsid w:val="00DE6BF9"/>
    <w:rsid w:val="00DF1FF7"/>
    <w:rsid w:val="00DF6438"/>
    <w:rsid w:val="00E03784"/>
    <w:rsid w:val="00E25802"/>
    <w:rsid w:val="00E3719A"/>
    <w:rsid w:val="00E52B82"/>
    <w:rsid w:val="00E83407"/>
    <w:rsid w:val="00E86D89"/>
    <w:rsid w:val="00E90AC2"/>
    <w:rsid w:val="00E90D35"/>
    <w:rsid w:val="00EB3D51"/>
    <w:rsid w:val="00EB4393"/>
    <w:rsid w:val="00EC3F59"/>
    <w:rsid w:val="00EC4B87"/>
    <w:rsid w:val="00ED426A"/>
    <w:rsid w:val="00F03B44"/>
    <w:rsid w:val="00F2428D"/>
    <w:rsid w:val="00F623B7"/>
    <w:rsid w:val="00F6337A"/>
    <w:rsid w:val="00F82182"/>
    <w:rsid w:val="00F82E68"/>
    <w:rsid w:val="00F871BB"/>
    <w:rsid w:val="00F95B06"/>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7C0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wheeler@ndus.edu" TargetMode="External"/><Relationship Id="rId13" Type="http://schemas.openxmlformats.org/officeDocument/2006/relationships/hyperlink" Target="https://thehomeschoolresourceroom.com/2020/10/17/executive-functioning-activ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UXXYy3_wpx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oAdr5lLCLo" TargetMode="External"/><Relationship Id="rId5" Type="http://schemas.openxmlformats.org/officeDocument/2006/relationships/webSettings" Target="webSettings.xml"/><Relationship Id="rId15" Type="http://schemas.openxmlformats.org/officeDocument/2006/relationships/hyperlink" Target="http://und.edu/student-affairs/code-of-student-life/" TargetMode="External"/><Relationship Id="rId10" Type="http://schemas.openxmlformats.org/officeDocument/2006/relationships/hyperlink" Target="https://www.smartbutscatteredkids.com/wp-content/uploads/ExecutiveSkillsChapter.pdf" TargetMode="External"/><Relationship Id="rId4" Type="http://schemas.openxmlformats.org/officeDocument/2006/relationships/settings" Target="settings.xml"/><Relationship Id="rId9" Type="http://schemas.openxmlformats.org/officeDocument/2006/relationships/hyperlink" Target="https://www.smartbutscatteredkids.com/" TargetMode="External"/><Relationship Id="rId14" Type="http://schemas.openxmlformats.org/officeDocument/2006/relationships/hyperlink" Target="https://www.youtube.com/watch?v=jAhCqOVy8_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5770</Characters>
  <Application>Microsoft Office Word</Application>
  <DocSecurity>0</DocSecurity>
  <Lines>169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2025-06-26T18:36:00Z</dcterms:created>
  <dcterms:modified xsi:type="dcterms:W3CDTF">2025-06-26T18:53:00Z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ff55357f-da65-4239-8ac0-5887ba882d88</vt:lpwstr>
  </property>
</Properties>
</file>