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14C3EA55"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6D9D1ED8"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BA3070">
        <w:rPr>
          <w:rFonts w:ascii="Arial" w:hAnsi="Arial" w:cs="Arial"/>
          <w:i/>
          <w:sz w:val="24"/>
          <w:szCs w:val="24"/>
        </w:rPr>
        <w:t>Attitudes Are Contagious – Maintaining Optimism During Times of Challenge</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273AF644"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BA3070">
        <w:rPr>
          <w:rFonts w:ascii="Arial" w:hAnsi="Arial" w:cs="Arial"/>
          <w:sz w:val="24"/>
          <w:szCs w:val="24"/>
        </w:rPr>
        <w:t>3</w:t>
      </w:r>
      <w:r w:rsidRPr="00FB0289">
        <w:rPr>
          <w:rFonts w:ascii="Arial" w:hAnsi="Arial" w:cs="Arial"/>
          <w:sz w:val="24"/>
          <w:szCs w:val="24"/>
        </w:rPr>
        <w:t xml:space="preserve">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0A296F4E" w14:textId="50837ECA"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00BA3070">
        <w:rPr>
          <w:rFonts w:ascii="Arial" w:hAnsi="Arial" w:cs="Arial"/>
          <w:sz w:val="24"/>
          <w:szCs w:val="24"/>
        </w:rPr>
        <w:t>Ann Dolence</w:t>
      </w:r>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556664CA" w:rsidR="00A8656D" w:rsidRPr="00FB0289" w:rsidRDefault="00BA3070" w:rsidP="006D0FE8">
      <w:pPr>
        <w:spacing w:after="0"/>
        <w:rPr>
          <w:rFonts w:ascii="Arial" w:hAnsi="Arial" w:cs="Arial"/>
          <w:i/>
          <w:iCs/>
          <w:sz w:val="24"/>
          <w:szCs w:val="24"/>
        </w:rPr>
      </w:pPr>
      <w:r>
        <w:rPr>
          <w:rFonts w:ascii="Arial" w:hAnsi="Arial" w:cs="Arial"/>
          <w:sz w:val="24"/>
          <w:szCs w:val="24"/>
        </w:rPr>
        <w:t>Fredrickson, Barbara</w:t>
      </w:r>
      <w:r w:rsidR="00A8656D" w:rsidRPr="00FB0289">
        <w:rPr>
          <w:rFonts w:ascii="Arial" w:hAnsi="Arial" w:cs="Arial"/>
          <w:sz w:val="24"/>
          <w:szCs w:val="24"/>
        </w:rPr>
        <w:t xml:space="preserve">. </w:t>
      </w:r>
      <w:r w:rsidRPr="00BA3070">
        <w:rPr>
          <w:rFonts w:ascii="Arial" w:hAnsi="Arial" w:cs="Arial"/>
          <w:i/>
          <w:iCs/>
          <w:sz w:val="24"/>
          <w:szCs w:val="24"/>
        </w:rPr>
        <w:t>P</w:t>
      </w:r>
      <w:r>
        <w:rPr>
          <w:rFonts w:ascii="Arial" w:hAnsi="Arial" w:cs="Arial"/>
          <w:i/>
          <w:iCs/>
          <w:sz w:val="24"/>
          <w:szCs w:val="24"/>
        </w:rPr>
        <w:t>ositivity: Top Notch Research Reveals the 3 to 1 Ratio that will Change Your Life</w:t>
      </w:r>
      <w:r w:rsidR="00A8656D" w:rsidRPr="00FB0289">
        <w:rPr>
          <w:rFonts w:ascii="Arial" w:hAnsi="Arial" w:cs="Arial"/>
          <w:sz w:val="24"/>
          <w:szCs w:val="24"/>
        </w:rPr>
        <w:t xml:space="preserve">. </w:t>
      </w:r>
      <w:r>
        <w:rPr>
          <w:rFonts w:ascii="Arial" w:hAnsi="Arial" w:cs="Arial"/>
          <w:sz w:val="24"/>
          <w:szCs w:val="24"/>
        </w:rPr>
        <w:t>ISBN – 978-0-307-39374-6</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51C22C46" w:rsidR="008E6476" w:rsidRPr="007A4EFE" w:rsidRDefault="00BA3070" w:rsidP="00B31E87">
      <w:pPr>
        <w:spacing w:after="0"/>
        <w:rPr>
          <w:rFonts w:ascii="Arial" w:hAnsi="Arial" w:cs="Arial"/>
          <w:sz w:val="24"/>
          <w:szCs w:val="24"/>
        </w:rPr>
      </w:pPr>
      <w:r>
        <w:rPr>
          <w:rFonts w:ascii="Arial" w:hAnsi="Arial" w:cs="Arial"/>
          <w:sz w:val="24"/>
          <w:szCs w:val="24"/>
        </w:rPr>
        <w:t xml:space="preserve">Attitudes are Contagious provides the research and strategies of Positivity to increase an understanding and practice of positive thoughts that will change your attitude, outlook, and outcomes. This course will also explore stress’s effect on our attitude and the human resilience that we all possess. </w:t>
      </w:r>
    </w:p>
    <w:p w14:paraId="2111AA48" w14:textId="77777777" w:rsidR="00EC4B87" w:rsidRDefault="00EC4B87" w:rsidP="00B31E87">
      <w:pPr>
        <w:spacing w:after="0"/>
        <w:rPr>
          <w:sz w:val="24"/>
          <w:szCs w:val="24"/>
        </w:rPr>
      </w:pPr>
    </w:p>
    <w:p w14:paraId="3DBE3DFC" w14:textId="21294F99" w:rsidR="00EC4B87" w:rsidRPr="001B0CAF" w:rsidRDefault="00EC4B87" w:rsidP="008074BC">
      <w:pPr>
        <w:pStyle w:val="Heading2"/>
        <w:rPr>
          <w:b w:val="0"/>
        </w:rPr>
      </w:pPr>
      <w:r w:rsidRPr="001B0CAF">
        <w:t>C</w:t>
      </w:r>
      <w:r w:rsidR="00A8656D">
        <w:t xml:space="preserve">ourse Objectives </w:t>
      </w:r>
    </w:p>
    <w:p w14:paraId="465CBE5E" w14:textId="0C6F3828" w:rsidR="00DE6BF9"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Understand a logical definition of stress</w:t>
      </w:r>
    </w:p>
    <w:p w14:paraId="5ECC41F3" w14:textId="5D730DCB"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Assess your current level of resiliency</w:t>
      </w:r>
    </w:p>
    <w:p w14:paraId="6C7A0A75" w14:textId="33941499"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Learn techniques to decrease negativity</w:t>
      </w:r>
    </w:p>
    <w:p w14:paraId="009A8EDB" w14:textId="0F3A6593"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Learn techniques to increase positivity</w:t>
      </w:r>
    </w:p>
    <w:p w14:paraId="0AB5A9B5" w14:textId="3DA6F52D"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Be equipped with a positivity toolkit</w:t>
      </w:r>
    </w:p>
    <w:p w14:paraId="4CC59A1F" w14:textId="1BE868AC"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Future forecast how to flourish</w:t>
      </w:r>
    </w:p>
    <w:p w14:paraId="46155883" w14:textId="3C390609" w:rsidR="00BA3070"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Receive techniques to bounce back from life’s challenges</w:t>
      </w:r>
    </w:p>
    <w:p w14:paraId="64C61A73" w14:textId="08389892" w:rsidR="00BA3070" w:rsidRPr="007A4EFE" w:rsidRDefault="00BA3070"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Understand the positivity ratio and why it works</w:t>
      </w:r>
    </w:p>
    <w:p w14:paraId="64B7718D" w14:textId="5E2C2368" w:rsidR="00E90AC2" w:rsidRPr="00063A4C" w:rsidRDefault="00063A4C" w:rsidP="008074BC">
      <w:pPr>
        <w:pStyle w:val="Heading2"/>
        <w:rPr>
          <w:bCs/>
        </w:rPr>
      </w:pPr>
      <w:r>
        <w:rPr>
          <w:bCs/>
        </w:rPr>
        <w:lastRenderedPageBreak/>
        <w:t>Course Requirements/Assignments</w:t>
      </w:r>
    </w:p>
    <w:p w14:paraId="1BEDBAAB" w14:textId="7D490B25" w:rsidR="00FD7FD4" w:rsidRDefault="00063A4C" w:rsidP="00F871BB">
      <w:pPr>
        <w:spacing w:after="0"/>
        <w:rPr>
          <w:rFonts w:ascii="Arial" w:hAnsi="Arial" w:cs="Arial"/>
          <w:sz w:val="24"/>
          <w:szCs w:val="24"/>
        </w:rPr>
      </w:pPr>
      <w:r w:rsidRPr="00063A4C">
        <w:rPr>
          <w:rFonts w:ascii="Arial" w:hAnsi="Arial" w:cs="Arial"/>
          <w:sz w:val="24"/>
          <w:szCs w:val="24"/>
        </w:rPr>
        <w:t>Students</w:t>
      </w:r>
      <w:r>
        <w:rPr>
          <w:rFonts w:ascii="Arial" w:hAnsi="Arial" w:cs="Arial"/>
          <w:sz w:val="24"/>
          <w:szCs w:val="24"/>
        </w:rPr>
        <w:t xml:space="preserve"> will provide evidence, in a portfolio format, due after the course by completing the following assignments:</w:t>
      </w:r>
    </w:p>
    <w:p w14:paraId="75AE0B54" w14:textId="77777777" w:rsidR="00063A4C" w:rsidRDefault="00063A4C" w:rsidP="00F871BB">
      <w:pPr>
        <w:spacing w:after="0"/>
        <w:rPr>
          <w:rFonts w:ascii="Arial" w:hAnsi="Arial" w:cs="Arial"/>
          <w:sz w:val="24"/>
          <w:szCs w:val="24"/>
        </w:rPr>
      </w:pPr>
    </w:p>
    <w:p w14:paraId="2E67B6DF" w14:textId="5D0D729B" w:rsidR="00063A4C" w:rsidRDefault="00063A4C" w:rsidP="00063A4C">
      <w:pPr>
        <w:pStyle w:val="ListParagraph"/>
        <w:numPr>
          <w:ilvl w:val="0"/>
          <w:numId w:val="35"/>
        </w:numPr>
        <w:spacing w:after="0"/>
        <w:rPr>
          <w:rFonts w:ascii="Arial" w:hAnsi="Arial" w:cs="Arial"/>
          <w:szCs w:val="24"/>
        </w:rPr>
      </w:pPr>
      <w:r>
        <w:rPr>
          <w:rFonts w:ascii="Arial" w:hAnsi="Arial" w:cs="Arial"/>
          <w:szCs w:val="24"/>
        </w:rPr>
        <w:t xml:space="preserve">Complete a </w:t>
      </w:r>
      <w:r>
        <w:rPr>
          <w:rFonts w:ascii="Arial" w:hAnsi="Arial" w:cs="Arial"/>
          <w:b/>
          <w:bCs/>
          <w:i/>
          <w:iCs/>
          <w:szCs w:val="24"/>
        </w:rPr>
        <w:t xml:space="preserve">Reflection Paper </w:t>
      </w:r>
      <w:r>
        <w:rPr>
          <w:rFonts w:ascii="Arial" w:hAnsi="Arial" w:cs="Arial"/>
          <w:szCs w:val="24"/>
        </w:rPr>
        <w:t>summarizing the strategic planning models you have learned about in this module. (40 points)</w:t>
      </w:r>
    </w:p>
    <w:p w14:paraId="5D8DA196" w14:textId="4C186B19" w:rsidR="00063A4C" w:rsidRDefault="00063A4C" w:rsidP="00063A4C">
      <w:pPr>
        <w:pStyle w:val="ListParagraph"/>
        <w:numPr>
          <w:ilvl w:val="0"/>
          <w:numId w:val="35"/>
        </w:numPr>
        <w:spacing w:after="0"/>
        <w:rPr>
          <w:rFonts w:ascii="Arial" w:hAnsi="Arial" w:cs="Arial"/>
          <w:szCs w:val="24"/>
        </w:rPr>
      </w:pPr>
      <w:r>
        <w:rPr>
          <w:rFonts w:ascii="Arial" w:hAnsi="Arial" w:cs="Arial"/>
          <w:szCs w:val="24"/>
        </w:rPr>
        <w:t xml:space="preserve">Complete a final summary report from </w:t>
      </w:r>
      <w:r>
        <w:rPr>
          <w:rFonts w:ascii="Arial" w:hAnsi="Arial" w:cs="Arial"/>
          <w:b/>
          <w:bCs/>
          <w:i/>
          <w:iCs/>
          <w:szCs w:val="24"/>
        </w:rPr>
        <w:t>Two Interviews</w:t>
      </w:r>
      <w:r>
        <w:rPr>
          <w:rFonts w:ascii="Arial" w:hAnsi="Arial" w:cs="Arial"/>
          <w:szCs w:val="24"/>
        </w:rPr>
        <w:t xml:space="preserve"> with school leaders. (30 points)</w:t>
      </w:r>
    </w:p>
    <w:p w14:paraId="017C8FB6" w14:textId="3D4A91EC" w:rsidR="00063A4C" w:rsidRDefault="00063A4C" w:rsidP="00063A4C">
      <w:pPr>
        <w:pStyle w:val="ListParagraph"/>
        <w:numPr>
          <w:ilvl w:val="0"/>
          <w:numId w:val="35"/>
        </w:numPr>
        <w:spacing w:after="0"/>
        <w:rPr>
          <w:rFonts w:ascii="Arial" w:hAnsi="Arial" w:cs="Arial"/>
          <w:szCs w:val="24"/>
        </w:rPr>
      </w:pPr>
      <w:r>
        <w:rPr>
          <w:rFonts w:ascii="Arial" w:hAnsi="Arial" w:cs="Arial"/>
          <w:szCs w:val="24"/>
        </w:rPr>
        <w:t xml:space="preserve">Complete a </w:t>
      </w:r>
      <w:r>
        <w:rPr>
          <w:rFonts w:ascii="Arial" w:hAnsi="Arial" w:cs="Arial"/>
          <w:b/>
          <w:bCs/>
          <w:i/>
          <w:iCs/>
          <w:szCs w:val="24"/>
        </w:rPr>
        <w:t xml:space="preserve">Compare and Contrast Paper of two or more Strategic Plans </w:t>
      </w:r>
      <w:r>
        <w:rPr>
          <w:rFonts w:ascii="Arial" w:hAnsi="Arial" w:cs="Arial"/>
          <w:szCs w:val="24"/>
        </w:rPr>
        <w:t xml:space="preserve">and </w:t>
      </w:r>
      <w:r>
        <w:rPr>
          <w:rFonts w:ascii="Arial" w:hAnsi="Arial" w:cs="Arial"/>
          <w:b/>
          <w:bCs/>
          <w:i/>
          <w:iCs/>
          <w:szCs w:val="24"/>
        </w:rPr>
        <w:t xml:space="preserve">Strategic and Operational Planning Framework for a K-12 School District. </w:t>
      </w:r>
      <w:r>
        <w:rPr>
          <w:rFonts w:ascii="Arial" w:hAnsi="Arial" w:cs="Arial"/>
          <w:szCs w:val="24"/>
        </w:rPr>
        <w:t>(30 points)</w:t>
      </w:r>
    </w:p>
    <w:p w14:paraId="736399E0" w14:textId="77777777" w:rsidR="00EE08C2" w:rsidRDefault="00EE08C2" w:rsidP="00EE08C2">
      <w:pPr>
        <w:spacing w:after="0"/>
        <w:rPr>
          <w:rFonts w:ascii="Arial" w:hAnsi="Arial" w:cs="Arial"/>
          <w:szCs w:val="24"/>
        </w:rPr>
      </w:pPr>
    </w:p>
    <w:p w14:paraId="4D4D8986" w14:textId="547527CE" w:rsidR="00EE08C2" w:rsidRDefault="00EE08C2" w:rsidP="00EE08C2">
      <w:pPr>
        <w:spacing w:after="0"/>
        <w:rPr>
          <w:rFonts w:ascii="Arial" w:hAnsi="Arial" w:cs="Arial"/>
          <w:b/>
          <w:bCs/>
          <w:sz w:val="26"/>
          <w:szCs w:val="26"/>
        </w:rPr>
      </w:pPr>
      <w:r w:rsidRPr="00EE08C2">
        <w:rPr>
          <w:rFonts w:ascii="Arial" w:hAnsi="Arial" w:cs="Arial"/>
          <w:b/>
          <w:bCs/>
          <w:sz w:val="26"/>
          <w:szCs w:val="26"/>
        </w:rPr>
        <w:t>Learning Objectives</w:t>
      </w:r>
    </w:p>
    <w:p w14:paraId="5CA0E6B8" w14:textId="297D9785" w:rsidR="00EE08C2" w:rsidRDefault="00EE08C2" w:rsidP="00EE08C2">
      <w:pPr>
        <w:spacing w:after="0"/>
        <w:rPr>
          <w:rFonts w:ascii="Arial" w:hAnsi="Arial" w:cs="Arial"/>
          <w:sz w:val="24"/>
          <w:szCs w:val="24"/>
        </w:rPr>
      </w:pPr>
      <w:r>
        <w:rPr>
          <w:rFonts w:ascii="Arial" w:hAnsi="Arial" w:cs="Arial"/>
          <w:sz w:val="24"/>
          <w:szCs w:val="24"/>
        </w:rPr>
        <w:t>At the end of this course, you should be able to accomplish the following objectives:</w:t>
      </w:r>
    </w:p>
    <w:p w14:paraId="43640505" w14:textId="77777777" w:rsidR="00EE08C2" w:rsidRDefault="00EE08C2" w:rsidP="00EE08C2">
      <w:pPr>
        <w:spacing w:after="0"/>
        <w:rPr>
          <w:rFonts w:ascii="Arial" w:hAnsi="Arial" w:cs="Arial"/>
          <w:sz w:val="24"/>
          <w:szCs w:val="24"/>
        </w:rPr>
      </w:pPr>
    </w:p>
    <w:p w14:paraId="71F3EA75" w14:textId="29E60BD3" w:rsidR="00EE08C2" w:rsidRDefault="00EE08C2" w:rsidP="00EE08C2">
      <w:pPr>
        <w:pStyle w:val="ListParagraph"/>
        <w:numPr>
          <w:ilvl w:val="0"/>
          <w:numId w:val="36"/>
        </w:numPr>
        <w:spacing w:after="0"/>
        <w:rPr>
          <w:rFonts w:ascii="Arial" w:hAnsi="Arial" w:cs="Arial"/>
          <w:szCs w:val="24"/>
        </w:rPr>
      </w:pPr>
      <w:r>
        <w:rPr>
          <w:rFonts w:ascii="Arial" w:hAnsi="Arial" w:cs="Arial"/>
          <w:szCs w:val="24"/>
        </w:rPr>
        <w:t>Identify and understand the framework of strategic and operational planning.</w:t>
      </w:r>
    </w:p>
    <w:p w14:paraId="000C658B" w14:textId="7EEFC00F" w:rsidR="00EE08C2" w:rsidRDefault="00EE08C2" w:rsidP="00EE08C2">
      <w:pPr>
        <w:pStyle w:val="ListParagraph"/>
        <w:numPr>
          <w:ilvl w:val="0"/>
          <w:numId w:val="36"/>
        </w:numPr>
        <w:spacing w:after="0"/>
        <w:rPr>
          <w:rFonts w:ascii="Arial" w:hAnsi="Arial" w:cs="Arial"/>
          <w:szCs w:val="24"/>
        </w:rPr>
      </w:pPr>
      <w:r>
        <w:rPr>
          <w:rFonts w:ascii="Arial" w:hAnsi="Arial" w:cs="Arial"/>
          <w:szCs w:val="24"/>
        </w:rPr>
        <w:t>Compare and contrast different strategic planning models used by school district Superintendents and School Boards.</w:t>
      </w:r>
    </w:p>
    <w:p w14:paraId="1CA5EB40" w14:textId="3D04B33C" w:rsidR="00EE08C2" w:rsidRDefault="00EE08C2" w:rsidP="00EE08C2">
      <w:pPr>
        <w:pStyle w:val="ListParagraph"/>
        <w:numPr>
          <w:ilvl w:val="0"/>
          <w:numId w:val="36"/>
        </w:numPr>
        <w:spacing w:after="0"/>
        <w:rPr>
          <w:rFonts w:ascii="Arial" w:hAnsi="Arial" w:cs="Arial"/>
          <w:szCs w:val="24"/>
        </w:rPr>
      </w:pPr>
      <w:r>
        <w:rPr>
          <w:rFonts w:ascii="Arial" w:hAnsi="Arial" w:cs="Arial"/>
          <w:szCs w:val="24"/>
        </w:rPr>
        <w:t>Examine strategic planning models used by K-12 public school districts by conducting research and reviewing different models.</w:t>
      </w:r>
    </w:p>
    <w:p w14:paraId="1D09E513" w14:textId="3C762721" w:rsidR="00EE08C2" w:rsidRDefault="00EE08C2" w:rsidP="00EE08C2">
      <w:pPr>
        <w:pStyle w:val="ListParagraph"/>
        <w:numPr>
          <w:ilvl w:val="0"/>
          <w:numId w:val="36"/>
        </w:numPr>
        <w:spacing w:after="0"/>
        <w:rPr>
          <w:rFonts w:ascii="Arial" w:hAnsi="Arial" w:cs="Arial"/>
          <w:szCs w:val="24"/>
        </w:rPr>
      </w:pPr>
      <w:r>
        <w:rPr>
          <w:rFonts w:ascii="Arial" w:hAnsi="Arial" w:cs="Arial"/>
          <w:szCs w:val="24"/>
        </w:rPr>
        <w:t>Describe the essential elements of a strategic plan.</w:t>
      </w:r>
    </w:p>
    <w:p w14:paraId="5E94B45F" w14:textId="7C194334" w:rsidR="00EE08C2" w:rsidRPr="00EE08C2" w:rsidRDefault="00EE08C2" w:rsidP="00EE08C2">
      <w:pPr>
        <w:pStyle w:val="ListParagraph"/>
        <w:numPr>
          <w:ilvl w:val="0"/>
          <w:numId w:val="36"/>
        </w:numPr>
        <w:spacing w:after="0"/>
        <w:rPr>
          <w:rFonts w:ascii="Arial" w:hAnsi="Arial" w:cs="Arial"/>
          <w:szCs w:val="24"/>
        </w:rPr>
      </w:pPr>
      <w:r>
        <w:rPr>
          <w:rFonts w:ascii="Arial" w:hAnsi="Arial" w:cs="Arial"/>
          <w:szCs w:val="24"/>
        </w:rPr>
        <w:t>Execute the development of a strategic planning framework for K-12 schools.</w:t>
      </w:r>
    </w:p>
    <w:p w14:paraId="7CDCB452" w14:textId="77777777" w:rsidR="00FD7FD4" w:rsidRPr="008F644A" w:rsidRDefault="00FD7FD4" w:rsidP="00F871BB">
      <w:pPr>
        <w:spacing w:after="0"/>
        <w:rPr>
          <w:rFonts w:ascii="Arial" w:hAnsi="Arial" w:cs="Arial"/>
          <w:b/>
        </w:rPr>
      </w:pPr>
    </w:p>
    <w:p w14:paraId="39FEB110" w14:textId="725585B0" w:rsidR="00FD7FD4" w:rsidRPr="008F644A" w:rsidRDefault="00D46303" w:rsidP="008074BC">
      <w:pPr>
        <w:pStyle w:val="Heading3"/>
        <w:rPr>
          <w:b w:val="0"/>
          <w:sz w:val="26"/>
          <w:szCs w:val="26"/>
        </w:rPr>
      </w:pPr>
      <w:r>
        <w:rPr>
          <w:sz w:val="26"/>
          <w:szCs w:val="26"/>
        </w:rPr>
        <w:t>Lesson Topics and Assignments</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858" w:type="pct"/>
        <w:tblLook w:val="01E0" w:firstRow="1" w:lastRow="1" w:firstColumn="1" w:lastColumn="1" w:noHBand="0" w:noVBand="0"/>
        <w:tblCaption w:val="Required Assignments"/>
        <w:tblDescription w:val="Table that lays out course requirements, titles, hours, and percent of time"/>
      </w:tblPr>
      <w:tblGrid>
        <w:gridCol w:w="3685"/>
        <w:gridCol w:w="2251"/>
        <w:gridCol w:w="1980"/>
        <w:gridCol w:w="1168"/>
      </w:tblGrid>
      <w:tr w:rsidR="00D80A6A" w14:paraId="236F1CDC" w14:textId="77777777" w:rsidTr="00D4630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28" w:type="pct"/>
            <w:hideMark/>
          </w:tcPr>
          <w:p w14:paraId="4CF1CCCA" w14:textId="5EE64EF9" w:rsidR="00D80A6A" w:rsidRPr="007A4EFE" w:rsidRDefault="00D46303" w:rsidP="00E731B2">
            <w:pPr>
              <w:pStyle w:val="Style"/>
              <w:rPr>
                <w:rFonts w:ascii="Arial" w:hAnsi="Arial" w:cs="Arial"/>
                <w:b w:val="0"/>
                <w:sz w:val="24"/>
                <w:szCs w:val="24"/>
              </w:rPr>
            </w:pPr>
            <w:r>
              <w:rPr>
                <w:rFonts w:ascii="Arial" w:hAnsi="Arial" w:cs="Arial"/>
                <w:sz w:val="24"/>
                <w:szCs w:val="24"/>
              </w:rPr>
              <w:t>Task</w:t>
            </w:r>
          </w:p>
        </w:tc>
        <w:tc>
          <w:tcPr>
            <w:cnfStyle w:val="000010000000" w:firstRow="0" w:lastRow="0" w:firstColumn="0" w:lastColumn="0" w:oddVBand="1" w:evenVBand="0" w:oddHBand="0" w:evenHBand="0" w:firstRowFirstColumn="0" w:firstRowLastColumn="0" w:lastRowFirstColumn="0" w:lastRowLastColumn="0"/>
            <w:tcW w:w="1239" w:type="pct"/>
            <w:hideMark/>
          </w:tcPr>
          <w:p w14:paraId="734A35D3" w14:textId="459C3D8B" w:rsidR="00D80A6A" w:rsidRPr="007A4EFE" w:rsidRDefault="00D46303" w:rsidP="00E731B2">
            <w:pPr>
              <w:pStyle w:val="Style"/>
              <w:rPr>
                <w:rFonts w:ascii="Arial" w:hAnsi="Arial" w:cs="Arial"/>
                <w:b w:val="0"/>
                <w:sz w:val="24"/>
                <w:szCs w:val="24"/>
              </w:rPr>
            </w:pPr>
            <w:r>
              <w:rPr>
                <w:rFonts w:ascii="Arial" w:hAnsi="Arial" w:cs="Arial"/>
                <w:sz w:val="24"/>
                <w:szCs w:val="24"/>
              </w:rPr>
              <w:t>Points</w:t>
            </w:r>
          </w:p>
        </w:tc>
        <w:tc>
          <w:tcPr>
            <w:tcW w:w="1090" w:type="pct"/>
          </w:tcPr>
          <w:p w14:paraId="00FFD4B2" w14:textId="3E2148C7" w:rsidR="00D80A6A" w:rsidRPr="007A4EFE" w:rsidRDefault="00D46303"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Percent Toward Grade</w:t>
            </w:r>
          </w:p>
        </w:tc>
        <w:tc>
          <w:tcPr>
            <w:cnfStyle w:val="000100000000" w:firstRow="0" w:lastRow="0" w:firstColumn="0" w:lastColumn="1" w:oddVBand="0" w:evenVBand="0" w:oddHBand="0" w:evenHBand="0" w:firstRowFirstColumn="0" w:firstRowLastColumn="0" w:lastRowFirstColumn="0" w:lastRowLastColumn="0"/>
            <w:tcW w:w="643" w:type="pct"/>
          </w:tcPr>
          <w:p w14:paraId="718F59A6" w14:textId="6995BF46" w:rsidR="00D80A6A" w:rsidRPr="007A4EFE" w:rsidRDefault="00D46303" w:rsidP="00E731B2">
            <w:pPr>
              <w:pStyle w:val="Style"/>
              <w:rPr>
                <w:rFonts w:ascii="Arial" w:hAnsi="Arial" w:cs="Arial"/>
                <w:b w:val="0"/>
                <w:sz w:val="24"/>
                <w:szCs w:val="24"/>
              </w:rPr>
            </w:pPr>
            <w:r>
              <w:rPr>
                <w:rFonts w:ascii="Arial" w:hAnsi="Arial" w:cs="Arial"/>
                <w:sz w:val="24"/>
                <w:szCs w:val="24"/>
              </w:rPr>
              <w:t>Hours</w:t>
            </w:r>
          </w:p>
        </w:tc>
      </w:tr>
      <w:tr w:rsidR="00D80A6A" w14:paraId="04DA73C0" w14:textId="77777777" w:rsidTr="00D4630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28" w:type="pct"/>
            <w:hideMark/>
          </w:tcPr>
          <w:p w14:paraId="78B2E3FC" w14:textId="3EF9093C" w:rsidR="00D80A6A" w:rsidRPr="00D46303" w:rsidRDefault="00D46303" w:rsidP="00D46303">
            <w:pPr>
              <w:pStyle w:val="Style"/>
              <w:rPr>
                <w:rFonts w:ascii="Arial" w:hAnsi="Arial" w:cs="Arial"/>
                <w:b w:val="0"/>
                <w:bCs w:val="0"/>
                <w:sz w:val="24"/>
                <w:szCs w:val="24"/>
              </w:rPr>
            </w:pPr>
            <w:r>
              <w:rPr>
                <w:rFonts w:ascii="Arial" w:hAnsi="Arial" w:cs="Arial"/>
                <w:b w:val="0"/>
                <w:bCs w:val="0"/>
                <w:sz w:val="24"/>
                <w:szCs w:val="24"/>
              </w:rPr>
              <w:t>Lesson 1: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01E12001" w14:textId="50C6EE03" w:rsidR="00D80A6A"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349577BE" w14:textId="13B8CBF6" w:rsidR="00D80A6A" w:rsidRPr="00D46303" w:rsidRDefault="00D46303" w:rsidP="00D46303">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651F8266" w14:textId="552F531C" w:rsidR="00D80A6A" w:rsidRPr="00D46303" w:rsidRDefault="00D46303" w:rsidP="00D46303">
            <w:pPr>
              <w:pStyle w:val="Style"/>
              <w:rPr>
                <w:rFonts w:ascii="Arial" w:hAnsi="Arial" w:cs="Arial"/>
                <w:b w:val="0"/>
                <w:bCs w:val="0"/>
                <w:sz w:val="24"/>
                <w:szCs w:val="24"/>
              </w:rPr>
            </w:pPr>
            <w:r w:rsidRPr="00D46303">
              <w:rPr>
                <w:rFonts w:ascii="Arial" w:hAnsi="Arial" w:cs="Arial"/>
                <w:b w:val="0"/>
                <w:bCs w:val="0"/>
                <w:sz w:val="24"/>
                <w:szCs w:val="24"/>
              </w:rPr>
              <w:t>4</w:t>
            </w:r>
          </w:p>
        </w:tc>
      </w:tr>
      <w:tr w:rsidR="00442B3B" w14:paraId="4237D779" w14:textId="77777777" w:rsidTr="00D46303">
        <w:trPr>
          <w:trHeight w:val="305"/>
        </w:trPr>
        <w:tc>
          <w:tcPr>
            <w:cnfStyle w:val="001000000000" w:firstRow="0" w:lastRow="0" w:firstColumn="1" w:lastColumn="0" w:oddVBand="0" w:evenVBand="0" w:oddHBand="0" w:evenHBand="0" w:firstRowFirstColumn="0" w:firstRowLastColumn="0" w:lastRowFirstColumn="0" w:lastRowLastColumn="0"/>
            <w:tcW w:w="2028" w:type="pct"/>
          </w:tcPr>
          <w:p w14:paraId="4B97476B" w14:textId="06F55FBE"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2</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059BB655" w14:textId="454CD33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41AE81EB" w14:textId="3A1CB9C2"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5EBAE032" w14:textId="13943077"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3EA1616B" w14:textId="77777777" w:rsidTr="00D4630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28" w:type="pct"/>
          </w:tcPr>
          <w:p w14:paraId="735219B7" w14:textId="1464B34E"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3</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2FB17CBD" w14:textId="4C1A05C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135E255E" w14:textId="0C44CBB5"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DCC3887" w14:textId="37141029"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03449D6C" w14:textId="77777777" w:rsidTr="00D46303">
        <w:trPr>
          <w:trHeight w:val="323"/>
        </w:trPr>
        <w:tc>
          <w:tcPr>
            <w:cnfStyle w:val="001000000000" w:firstRow="0" w:lastRow="0" w:firstColumn="1" w:lastColumn="0" w:oddVBand="0" w:evenVBand="0" w:oddHBand="0" w:evenHBand="0" w:firstRowFirstColumn="0" w:firstRowLastColumn="0" w:lastRowFirstColumn="0" w:lastRowLastColumn="0"/>
            <w:tcW w:w="2028" w:type="pct"/>
          </w:tcPr>
          <w:p w14:paraId="50231F8F" w14:textId="7A7E58E5"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4</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6E7E9B0C" w14:textId="1EC40D22"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0A0EFCFF" w14:textId="443D2209"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7C0C69D2" w14:textId="17BCC0F3"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42C11CCF" w14:textId="77777777" w:rsidTr="00D4630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28" w:type="pct"/>
          </w:tcPr>
          <w:p w14:paraId="7A57DCB9" w14:textId="1BEB0B8C"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5</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17BB90A9" w14:textId="52618652"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11A959B8" w14:textId="1DCB8985"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28E3B5C5" w14:textId="3F42EBC4"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5976C9DA" w14:textId="77777777" w:rsidTr="00D46303">
        <w:trPr>
          <w:trHeight w:val="323"/>
        </w:trPr>
        <w:tc>
          <w:tcPr>
            <w:cnfStyle w:val="001000000000" w:firstRow="0" w:lastRow="0" w:firstColumn="1" w:lastColumn="0" w:oddVBand="0" w:evenVBand="0" w:oddHBand="0" w:evenHBand="0" w:firstRowFirstColumn="0" w:firstRowLastColumn="0" w:lastRowFirstColumn="0" w:lastRowLastColumn="0"/>
            <w:tcW w:w="2028" w:type="pct"/>
          </w:tcPr>
          <w:p w14:paraId="057B0DAA" w14:textId="1F082014"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6</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5CC7EBC7" w14:textId="43FD2B2A"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7CAD13E5" w14:textId="30D62947"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6E139E5" w14:textId="055B8E9B"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1421E01C" w14:textId="77777777" w:rsidTr="00D4630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28" w:type="pct"/>
          </w:tcPr>
          <w:p w14:paraId="3D2A8ADC" w14:textId="042153FB"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7</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241DEB85" w14:textId="7D6FE23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2AE11FBD" w14:textId="78848B18"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98B6802" w14:textId="247A7FF7"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920CD3" w14:paraId="4E6DDC4D" w14:textId="77777777" w:rsidTr="00D46303">
        <w:trPr>
          <w:trHeight w:val="323"/>
        </w:trPr>
        <w:tc>
          <w:tcPr>
            <w:cnfStyle w:val="001000000000" w:firstRow="0" w:lastRow="0" w:firstColumn="1" w:lastColumn="0" w:oddVBand="0" w:evenVBand="0" w:oddHBand="0" w:evenHBand="0" w:firstRowFirstColumn="0" w:firstRowLastColumn="0" w:lastRowFirstColumn="0" w:lastRowLastColumn="0"/>
            <w:tcW w:w="2028" w:type="pct"/>
          </w:tcPr>
          <w:p w14:paraId="729F3B4E" w14:textId="38A78C9D" w:rsidR="00920CD3" w:rsidRPr="00D46303" w:rsidRDefault="00D46303" w:rsidP="00D46303">
            <w:pPr>
              <w:pStyle w:val="Style"/>
              <w:rPr>
                <w:rFonts w:ascii="Arial" w:hAnsi="Arial" w:cs="Arial"/>
                <w:b w:val="0"/>
                <w:bCs w:val="0"/>
                <w:sz w:val="24"/>
                <w:szCs w:val="24"/>
              </w:rPr>
            </w:pPr>
            <w:r>
              <w:rPr>
                <w:rFonts w:ascii="Arial" w:hAnsi="Arial" w:cs="Arial"/>
                <w:b w:val="0"/>
                <w:bCs w:val="0"/>
                <w:sz w:val="24"/>
                <w:szCs w:val="24"/>
              </w:rPr>
              <w:lastRenderedPageBreak/>
              <w:t xml:space="preserve">Lesson </w:t>
            </w:r>
            <w:r w:rsidR="00C45C3B">
              <w:rPr>
                <w:rFonts w:ascii="Arial" w:hAnsi="Arial" w:cs="Arial"/>
                <w:b w:val="0"/>
                <w:bCs w:val="0"/>
                <w:sz w:val="24"/>
                <w:szCs w:val="24"/>
              </w:rPr>
              <w:t>8</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61B314D2" w14:textId="1B05F3A3" w:rsidR="00920CD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2E32B54D" w14:textId="13023251" w:rsidR="00920CD3"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6A620BDC" w14:textId="3195D573" w:rsidR="00920CD3" w:rsidRPr="00D46303" w:rsidRDefault="00D46303" w:rsidP="00D46303">
            <w:pPr>
              <w:pStyle w:val="Style"/>
              <w:rPr>
                <w:rFonts w:ascii="Arial" w:hAnsi="Arial" w:cs="Arial"/>
                <w:b w:val="0"/>
                <w:bCs w:val="0"/>
                <w:sz w:val="24"/>
                <w:szCs w:val="24"/>
              </w:rPr>
            </w:pPr>
            <w:r w:rsidRPr="00D46303">
              <w:rPr>
                <w:rFonts w:ascii="Arial" w:hAnsi="Arial" w:cs="Arial"/>
                <w:b w:val="0"/>
                <w:bCs w:val="0"/>
                <w:sz w:val="24"/>
                <w:szCs w:val="24"/>
              </w:rPr>
              <w:t>5</w:t>
            </w:r>
          </w:p>
        </w:tc>
      </w:tr>
      <w:tr w:rsidR="00D46303" w14:paraId="081F4EB8" w14:textId="77777777" w:rsidTr="00D4630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28" w:type="pct"/>
          </w:tcPr>
          <w:p w14:paraId="561700F9" w14:textId="7C27363B" w:rsidR="00D46303" w:rsidRPr="00D46303" w:rsidRDefault="00D46303" w:rsidP="00D46303">
            <w:pPr>
              <w:pStyle w:val="Style"/>
              <w:rPr>
                <w:rFonts w:ascii="Arial" w:hAnsi="Arial" w:cs="Arial"/>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9</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1239" w:type="pct"/>
          </w:tcPr>
          <w:p w14:paraId="4B8D35FC" w14:textId="65BE341A" w:rsidR="00D4630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035CE31C" w14:textId="7E14FEA5" w:rsidR="00D46303"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D81657E" w14:textId="341BA84F" w:rsidR="00D46303" w:rsidRPr="00D46303" w:rsidRDefault="00D46303" w:rsidP="00D46303">
            <w:pPr>
              <w:pStyle w:val="Style"/>
              <w:rPr>
                <w:rFonts w:ascii="Arial" w:hAnsi="Arial" w:cs="Arial"/>
                <w:b w:val="0"/>
                <w:bCs w:val="0"/>
                <w:sz w:val="24"/>
                <w:szCs w:val="24"/>
              </w:rPr>
            </w:pPr>
            <w:r w:rsidRPr="00D46303">
              <w:rPr>
                <w:rFonts w:ascii="Arial" w:hAnsi="Arial" w:cs="Arial"/>
                <w:b w:val="0"/>
                <w:bCs w:val="0"/>
                <w:sz w:val="24"/>
                <w:szCs w:val="24"/>
              </w:rPr>
              <w:t>5</w:t>
            </w:r>
          </w:p>
        </w:tc>
      </w:tr>
      <w:tr w:rsidR="00D46303" w14:paraId="24D024C8" w14:textId="77777777" w:rsidTr="00D46303">
        <w:trPr>
          <w:trHeight w:val="323"/>
        </w:trPr>
        <w:tc>
          <w:tcPr>
            <w:cnfStyle w:val="001000000000" w:firstRow="0" w:lastRow="0" w:firstColumn="1" w:lastColumn="0" w:oddVBand="0" w:evenVBand="0" w:oddHBand="0" w:evenHBand="0" w:firstRowFirstColumn="0" w:firstRowLastColumn="0" w:lastRowFirstColumn="0" w:lastRowLastColumn="0"/>
            <w:tcW w:w="2028" w:type="pct"/>
          </w:tcPr>
          <w:p w14:paraId="335DB5F3" w14:textId="1015C5F2" w:rsidR="00D46303" w:rsidRPr="00D46303" w:rsidRDefault="00D46303" w:rsidP="00D46303">
            <w:pPr>
              <w:pStyle w:val="Style"/>
              <w:rPr>
                <w:rFonts w:ascii="Arial" w:hAnsi="Arial" w:cs="Arial"/>
                <w:sz w:val="24"/>
                <w:szCs w:val="24"/>
              </w:rPr>
            </w:pPr>
            <w:r>
              <w:rPr>
                <w:rFonts w:ascii="Arial" w:hAnsi="Arial" w:cs="Arial"/>
                <w:b w:val="0"/>
                <w:bCs w:val="0"/>
                <w:sz w:val="24"/>
                <w:szCs w:val="24"/>
              </w:rPr>
              <w:t>Lesson 1</w:t>
            </w:r>
            <w:r w:rsidR="00C45C3B">
              <w:rPr>
                <w:rFonts w:ascii="Arial" w:hAnsi="Arial" w:cs="Arial"/>
                <w:b w:val="0"/>
                <w:bCs w:val="0"/>
                <w:sz w:val="24"/>
                <w:szCs w:val="24"/>
              </w:rPr>
              <w:t>0</w:t>
            </w:r>
            <w:r>
              <w:rPr>
                <w:rFonts w:ascii="Arial" w:hAnsi="Arial" w:cs="Arial"/>
                <w:b w:val="0"/>
                <w:bCs w:val="0"/>
                <w:sz w:val="24"/>
                <w:szCs w:val="24"/>
              </w:rPr>
              <w:t>: Read, Reflect, Respond</w:t>
            </w:r>
            <w:r w:rsidR="00C45C3B">
              <w:rPr>
                <w:rFonts w:ascii="Arial" w:hAnsi="Arial" w:cs="Arial"/>
                <w:b w:val="0"/>
                <w:bCs w:val="0"/>
                <w:sz w:val="24"/>
                <w:szCs w:val="24"/>
              </w:rPr>
              <w:t xml:space="preserve"> + Lesson Plan</w:t>
            </w:r>
          </w:p>
        </w:tc>
        <w:tc>
          <w:tcPr>
            <w:cnfStyle w:val="000010000000" w:firstRow="0" w:lastRow="0" w:firstColumn="0" w:lastColumn="0" w:oddVBand="1" w:evenVBand="0" w:oddHBand="0" w:evenHBand="0" w:firstRowFirstColumn="0" w:firstRowLastColumn="0" w:lastRowFirstColumn="0" w:lastRowLastColumn="0"/>
            <w:tcW w:w="1239" w:type="pct"/>
          </w:tcPr>
          <w:p w14:paraId="2D1A04F8" w14:textId="5D959265" w:rsidR="00D4630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5A3D61D4" w14:textId="10E8C2AD" w:rsidR="00D46303"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7FDEE3A5" w14:textId="601FDF9A" w:rsidR="00D46303" w:rsidRPr="00D46303" w:rsidRDefault="00D46303" w:rsidP="00D46303">
            <w:pPr>
              <w:pStyle w:val="Style"/>
              <w:rPr>
                <w:rFonts w:ascii="Arial" w:hAnsi="Arial" w:cs="Arial"/>
                <w:b w:val="0"/>
                <w:bCs w:val="0"/>
                <w:sz w:val="24"/>
                <w:szCs w:val="24"/>
              </w:rPr>
            </w:pPr>
            <w:r w:rsidRPr="00D46303">
              <w:rPr>
                <w:rFonts w:ascii="Arial" w:hAnsi="Arial" w:cs="Arial"/>
                <w:b w:val="0"/>
                <w:bCs w:val="0"/>
                <w:sz w:val="24"/>
                <w:szCs w:val="24"/>
              </w:rPr>
              <w:t>7</w:t>
            </w:r>
          </w:p>
        </w:tc>
      </w:tr>
      <w:tr w:rsidR="00D80A6A" w14:paraId="1363AD20" w14:textId="77777777" w:rsidTr="00D46303">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28" w:type="pct"/>
          </w:tcPr>
          <w:p w14:paraId="67A94698" w14:textId="26E2A750" w:rsidR="00D80A6A" w:rsidRPr="007A4EFE" w:rsidRDefault="00BD199D" w:rsidP="00FD7FD4">
            <w:pPr>
              <w:pStyle w:val="Style"/>
              <w:rPr>
                <w:rFonts w:ascii="Arial" w:hAnsi="Arial" w:cs="Arial"/>
                <w:b w:val="0"/>
                <w:sz w:val="24"/>
                <w:szCs w:val="24"/>
              </w:rPr>
            </w:pPr>
            <w:r>
              <w:rPr>
                <w:rFonts w:ascii="Arial" w:hAnsi="Arial" w:cs="Arial"/>
                <w:sz w:val="24"/>
                <w:szCs w:val="24"/>
              </w:rPr>
              <w:t>T</w:t>
            </w:r>
            <w:r w:rsidR="00D46303">
              <w:rPr>
                <w:rFonts w:ascii="Arial" w:hAnsi="Arial" w:cs="Arial"/>
                <w:sz w:val="24"/>
                <w:szCs w:val="24"/>
              </w:rPr>
              <w:t>OTAL</w:t>
            </w:r>
          </w:p>
        </w:tc>
        <w:tc>
          <w:tcPr>
            <w:cnfStyle w:val="000010000000" w:firstRow="0" w:lastRow="0" w:firstColumn="0" w:lastColumn="0" w:oddVBand="1" w:evenVBand="0" w:oddHBand="0" w:evenHBand="0" w:firstRowFirstColumn="0" w:firstRowLastColumn="0" w:lastRowFirstColumn="0" w:lastRowLastColumn="0"/>
            <w:tcW w:w="1239" w:type="pct"/>
          </w:tcPr>
          <w:p w14:paraId="64062024" w14:textId="1F4DCDE6" w:rsidR="00D80A6A" w:rsidRPr="00D46303" w:rsidRDefault="00D46303" w:rsidP="00FD7FD4">
            <w:pPr>
              <w:pStyle w:val="Style"/>
              <w:rPr>
                <w:rFonts w:ascii="Arial" w:hAnsi="Arial" w:cs="Arial"/>
                <w:bCs w:val="0"/>
                <w:sz w:val="24"/>
                <w:szCs w:val="24"/>
              </w:rPr>
            </w:pPr>
            <w:r w:rsidRPr="00D46303">
              <w:rPr>
                <w:rFonts w:ascii="Arial" w:hAnsi="Arial" w:cs="Arial"/>
                <w:bCs w:val="0"/>
                <w:sz w:val="24"/>
                <w:szCs w:val="24"/>
              </w:rPr>
              <w:t>1000 PTS</w:t>
            </w:r>
          </w:p>
        </w:tc>
        <w:tc>
          <w:tcPr>
            <w:tcW w:w="1090" w:type="pct"/>
          </w:tcPr>
          <w:p w14:paraId="5A0BE6A2" w14:textId="3E317A61" w:rsidR="00442B3B" w:rsidRPr="007A4EFE" w:rsidRDefault="00D46303"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100%</w:t>
            </w:r>
          </w:p>
        </w:tc>
        <w:tc>
          <w:tcPr>
            <w:cnfStyle w:val="000100000000" w:firstRow="0" w:lastRow="0" w:firstColumn="0" w:lastColumn="1" w:oddVBand="0" w:evenVBand="0" w:oddHBand="0" w:evenHBand="0" w:firstRowFirstColumn="0" w:firstRowLastColumn="0" w:lastRowFirstColumn="0" w:lastRowLastColumn="0"/>
            <w:tcW w:w="643" w:type="pct"/>
          </w:tcPr>
          <w:p w14:paraId="159BC1BA" w14:textId="318D21E6" w:rsidR="00D80A6A" w:rsidRPr="007A4EFE" w:rsidRDefault="00D46303" w:rsidP="00FD7FD4">
            <w:pPr>
              <w:pStyle w:val="Style"/>
              <w:rPr>
                <w:rFonts w:ascii="Arial" w:hAnsi="Arial" w:cs="Arial"/>
                <w:b w:val="0"/>
                <w:sz w:val="24"/>
                <w:szCs w:val="24"/>
              </w:rPr>
            </w:pPr>
            <w:r>
              <w:rPr>
                <w:rFonts w:ascii="Arial" w:hAnsi="Arial" w:cs="Arial"/>
                <w:sz w:val="24"/>
                <w:szCs w:val="24"/>
              </w:rPr>
              <w:t>45 HRS</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4C42BE10" w:rsidR="00A43C89" w:rsidRPr="007A4EFE" w:rsidRDefault="0024381E" w:rsidP="00C37647">
      <w:pPr>
        <w:pStyle w:val="ListBullet"/>
        <w:numPr>
          <w:ilvl w:val="0"/>
          <w:numId w:val="0"/>
        </w:numPr>
        <w:tabs>
          <w:tab w:val="left" w:pos="720"/>
        </w:tabs>
        <w:rPr>
          <w:rFonts w:ascii="Arial" w:hAnsi="Arial" w:cs="Arial"/>
        </w:rPr>
      </w:pPr>
      <w:r>
        <w:rPr>
          <w:rFonts w:ascii="Arial" w:hAnsi="Arial" w:cs="Arial"/>
        </w:rPr>
        <w:t>Students will complete the course assignments as described. The course will be graded according to assignments completed. The course consists of 10 lessons which each include a reflection component that will be required. The instructor will respond with reflection notes and post grades within 3 days of assignment completion. Students will have the option of letter grade or S/U:</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123064E4"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  </w:t>
      </w:r>
      <w:r w:rsidR="00525366" w:rsidRPr="007A4EFE">
        <w:rPr>
          <w:rFonts w:ascii="Arial" w:hAnsi="Arial" w:cs="Arial"/>
          <w:sz w:val="24"/>
          <w:szCs w:val="24"/>
        </w:rPr>
        <w:t>9</w:t>
      </w:r>
      <w:r w:rsidR="0024381E">
        <w:rPr>
          <w:rFonts w:ascii="Arial" w:hAnsi="Arial" w:cs="Arial"/>
          <w:sz w:val="24"/>
          <w:szCs w:val="24"/>
        </w:rPr>
        <w:t>0 – 100</w:t>
      </w:r>
      <w:r w:rsidR="00525366" w:rsidRPr="007A4EFE">
        <w:rPr>
          <w:rFonts w:ascii="Arial" w:hAnsi="Arial" w:cs="Arial"/>
          <w:sz w:val="24"/>
          <w:szCs w:val="24"/>
        </w:rPr>
        <w:t>%</w:t>
      </w:r>
      <w:r w:rsidRPr="007A4EFE">
        <w:rPr>
          <w:rFonts w:ascii="Arial" w:hAnsi="Arial" w:cs="Arial"/>
          <w:sz w:val="24"/>
          <w:szCs w:val="24"/>
        </w:rPr>
        <w:t xml:space="preserve"> </w:t>
      </w:r>
    </w:p>
    <w:p w14:paraId="479BF954" w14:textId="3DEC647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  </w:t>
      </w:r>
      <w:r w:rsidR="0024381E">
        <w:rPr>
          <w:rFonts w:ascii="Arial" w:hAnsi="Arial" w:cs="Arial"/>
          <w:sz w:val="24"/>
          <w:szCs w:val="24"/>
        </w:rPr>
        <w:t>80 – 89%</w:t>
      </w:r>
    </w:p>
    <w:p w14:paraId="45B8F70A" w14:textId="3D132343"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24381E">
        <w:rPr>
          <w:rFonts w:ascii="Arial" w:hAnsi="Arial" w:cs="Arial"/>
          <w:sz w:val="24"/>
          <w:szCs w:val="24"/>
        </w:rPr>
        <w:t>70 – 79%</w:t>
      </w:r>
      <w:r w:rsidR="00775DA3" w:rsidRPr="007A4EFE">
        <w:rPr>
          <w:rFonts w:ascii="Arial" w:hAnsi="Arial" w:cs="Arial"/>
          <w:sz w:val="24"/>
          <w:szCs w:val="24"/>
        </w:rPr>
        <w:t xml:space="preserve"> </w:t>
      </w:r>
    </w:p>
    <w:p w14:paraId="63EA0735" w14:textId="59E001D5"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w:t>
      </w:r>
      <w:r w:rsidR="00484725">
        <w:rPr>
          <w:rFonts w:ascii="Arial" w:hAnsi="Arial" w:cs="Arial"/>
          <w:sz w:val="24"/>
          <w:szCs w:val="24"/>
        </w:rPr>
        <w:t xml:space="preserve">or </w:t>
      </w:r>
      <w:r w:rsidR="00BF2F30" w:rsidRPr="007A4EFE">
        <w:rPr>
          <w:rFonts w:ascii="Arial" w:hAnsi="Arial" w:cs="Arial"/>
          <w:sz w:val="24"/>
          <w:szCs w:val="24"/>
        </w:rPr>
        <w:t>U</w:t>
      </w:r>
      <w:r w:rsidRPr="007A4EFE">
        <w:rPr>
          <w:rFonts w:ascii="Arial" w:hAnsi="Arial" w:cs="Arial"/>
          <w:sz w:val="24"/>
          <w:szCs w:val="24"/>
        </w:rPr>
        <w:t xml:space="preserve"> = less than </w:t>
      </w:r>
      <w:r w:rsidR="00525366" w:rsidRPr="007A4EFE">
        <w:rPr>
          <w:rFonts w:ascii="Arial" w:hAnsi="Arial" w:cs="Arial"/>
          <w:sz w:val="24"/>
          <w:szCs w:val="24"/>
        </w:rPr>
        <w:t>7</w:t>
      </w:r>
      <w:r w:rsidR="00484725">
        <w:rPr>
          <w:rFonts w:ascii="Arial" w:hAnsi="Arial" w:cs="Arial"/>
          <w:sz w:val="24"/>
          <w:szCs w:val="24"/>
        </w:rPr>
        <w:t>0</w:t>
      </w:r>
      <w:r w:rsidR="00525366" w:rsidRPr="007A4EFE">
        <w:rPr>
          <w:rFonts w:ascii="Arial" w:hAnsi="Arial" w:cs="Arial"/>
          <w:sz w:val="24"/>
          <w:szCs w:val="24"/>
        </w:rPr>
        <w:t>%</w:t>
      </w:r>
      <w:r w:rsidRPr="007A4EFE">
        <w:rPr>
          <w:rFonts w:ascii="Arial" w:hAnsi="Arial" w:cs="Arial"/>
          <w:sz w:val="24"/>
          <w:szCs w:val="24"/>
        </w:rPr>
        <w:t xml:space="preserve"> </w:t>
      </w:r>
    </w:p>
    <w:p w14:paraId="24236E86" w14:textId="77777777" w:rsidR="00965BE9" w:rsidRPr="007A4EFE"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6F16CC3E" w14:textId="69F33914" w:rsidR="00BB759B" w:rsidRDefault="00CA01D9" w:rsidP="008074BC">
      <w:pPr>
        <w:pStyle w:val="Heading2"/>
      </w:pPr>
      <w:r>
        <w:t>Course Policies</w:t>
      </w:r>
    </w:p>
    <w:p w14:paraId="3894E1C2" w14:textId="649A656B" w:rsidR="00EE08C2" w:rsidRPr="00A82963" w:rsidRDefault="00EE08C2" w:rsidP="00A82963">
      <w:pPr>
        <w:rPr>
          <w:rFonts w:ascii="Arial" w:hAnsi="Arial" w:cs="Arial"/>
          <w:sz w:val="24"/>
          <w:szCs w:val="24"/>
        </w:rPr>
      </w:pPr>
      <w:r>
        <w:rPr>
          <w:rFonts w:ascii="Arial" w:hAnsi="Arial" w:cs="Arial"/>
          <w:sz w:val="24"/>
          <w:szCs w:val="24"/>
        </w:rPr>
        <w:t>Papers are expected to be insightful, presented in a logical format, and free from grammatical errors. All assignments must be typed. References should be presented in the American Psychological Association (APA) style.</w:t>
      </w:r>
      <w:r>
        <w:rPr>
          <w:rFonts w:ascii="Arial" w:hAnsi="Arial" w:cs="Arial"/>
          <w:sz w:val="24"/>
          <w:szCs w:val="24"/>
        </w:rPr>
        <w:br/>
      </w:r>
    </w:p>
    <w:p w14:paraId="71B43CE7" w14:textId="2F219E9F" w:rsidR="00C46255" w:rsidRPr="00C46255" w:rsidRDefault="00C46255" w:rsidP="008074BC">
      <w:pPr>
        <w:pStyle w:val="Heading3"/>
        <w:rPr>
          <w:b w:val="0"/>
        </w:rPr>
      </w:pPr>
      <w:r w:rsidRPr="00C46255">
        <w:t>Scholastic Dishonesty</w:t>
      </w:r>
    </w:p>
    <w:p w14:paraId="24751B60" w14:textId="5357D683" w:rsidR="004F3724" w:rsidRPr="00EE08C2" w:rsidRDefault="00C46255" w:rsidP="00EE08C2">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8"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w:t>
      </w:r>
    </w:p>
    <w:sectPr w:rsidR="004F3724" w:rsidRPr="00EE08C2" w:rsidSect="008D3BFF">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7EE23571" w:rsidR="008D3BFF" w:rsidRDefault="00BA3070"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Attitudes Are Contagious – Maintaining Optimism During Times of Challenge</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65F00"/>
    <w:multiLevelType w:val="hybridMultilevel"/>
    <w:tmpl w:val="A50A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F31DA"/>
    <w:multiLevelType w:val="hybridMultilevel"/>
    <w:tmpl w:val="4896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77FB9"/>
    <w:multiLevelType w:val="hybridMultilevel"/>
    <w:tmpl w:val="623E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8"/>
  </w:num>
  <w:num w:numId="2" w16cid:durableId="2045979923">
    <w:abstractNumId w:val="27"/>
  </w:num>
  <w:num w:numId="3" w16cid:durableId="122575998">
    <w:abstractNumId w:val="22"/>
  </w:num>
  <w:num w:numId="4" w16cid:durableId="372577284">
    <w:abstractNumId w:val="16"/>
  </w:num>
  <w:num w:numId="5" w16cid:durableId="1106733977">
    <w:abstractNumId w:val="15"/>
  </w:num>
  <w:num w:numId="6" w16cid:durableId="1828208736">
    <w:abstractNumId w:val="29"/>
  </w:num>
  <w:num w:numId="7" w16cid:durableId="345013420">
    <w:abstractNumId w:val="32"/>
  </w:num>
  <w:num w:numId="8" w16cid:durableId="89662114">
    <w:abstractNumId w:val="30"/>
  </w:num>
  <w:num w:numId="9" w16cid:durableId="423841772">
    <w:abstractNumId w:val="0"/>
  </w:num>
  <w:num w:numId="10" w16cid:durableId="1147362877">
    <w:abstractNumId w:val="18"/>
  </w:num>
  <w:num w:numId="11" w16cid:durableId="67309812">
    <w:abstractNumId w:val="5"/>
  </w:num>
  <w:num w:numId="12" w16cid:durableId="319311755">
    <w:abstractNumId w:val="11"/>
  </w:num>
  <w:num w:numId="13" w16cid:durableId="2068261477">
    <w:abstractNumId w:val="7"/>
  </w:num>
  <w:num w:numId="14" w16cid:durableId="1847282949">
    <w:abstractNumId w:val="13"/>
  </w:num>
  <w:num w:numId="15" w16cid:durableId="1050688923">
    <w:abstractNumId w:val="10"/>
  </w:num>
  <w:num w:numId="16" w16cid:durableId="336006583">
    <w:abstractNumId w:val="21"/>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7"/>
  </w:num>
  <w:num w:numId="24" w16cid:durableId="26416381">
    <w:abstractNumId w:val="31"/>
  </w:num>
  <w:num w:numId="25" w16cid:durableId="447509056">
    <w:abstractNumId w:val="9"/>
  </w:num>
  <w:num w:numId="26" w16cid:durableId="1905289219">
    <w:abstractNumId w:val="33"/>
  </w:num>
  <w:num w:numId="27" w16cid:durableId="285307838">
    <w:abstractNumId w:val="19"/>
  </w:num>
  <w:num w:numId="28" w16cid:durableId="568465559">
    <w:abstractNumId w:val="36"/>
  </w:num>
  <w:num w:numId="29" w16cid:durableId="1625503145">
    <w:abstractNumId w:val="20"/>
  </w:num>
  <w:num w:numId="30" w16cid:durableId="1007366613">
    <w:abstractNumId w:val="35"/>
  </w:num>
  <w:num w:numId="31" w16cid:durableId="1552962193">
    <w:abstractNumId w:val="34"/>
  </w:num>
  <w:num w:numId="32" w16cid:durableId="1678536719">
    <w:abstractNumId w:val="23"/>
  </w:num>
  <w:num w:numId="33" w16cid:durableId="985621589">
    <w:abstractNumId w:val="24"/>
  </w:num>
  <w:num w:numId="34" w16cid:durableId="1864049780">
    <w:abstractNumId w:val="26"/>
  </w:num>
  <w:num w:numId="35" w16cid:durableId="1185053378">
    <w:abstractNumId w:val="14"/>
  </w:num>
  <w:num w:numId="36" w16cid:durableId="1508712894">
    <w:abstractNumId w:val="12"/>
  </w:num>
  <w:num w:numId="37" w16cid:durableId="34282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63A4C"/>
    <w:rsid w:val="000858E5"/>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4381E"/>
    <w:rsid w:val="002663FC"/>
    <w:rsid w:val="00291474"/>
    <w:rsid w:val="002934E0"/>
    <w:rsid w:val="002B0F0D"/>
    <w:rsid w:val="002B7A91"/>
    <w:rsid w:val="002C17D5"/>
    <w:rsid w:val="002C1C9F"/>
    <w:rsid w:val="002F3603"/>
    <w:rsid w:val="0034168A"/>
    <w:rsid w:val="0037450F"/>
    <w:rsid w:val="003B0646"/>
    <w:rsid w:val="003D48AD"/>
    <w:rsid w:val="003F35A4"/>
    <w:rsid w:val="004357A0"/>
    <w:rsid w:val="00442B3B"/>
    <w:rsid w:val="00484725"/>
    <w:rsid w:val="004A47CA"/>
    <w:rsid w:val="004C3344"/>
    <w:rsid w:val="004C6AFD"/>
    <w:rsid w:val="004D7F8F"/>
    <w:rsid w:val="004E61CB"/>
    <w:rsid w:val="004F3724"/>
    <w:rsid w:val="005040A8"/>
    <w:rsid w:val="005175EE"/>
    <w:rsid w:val="00522422"/>
    <w:rsid w:val="00525366"/>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256E7"/>
    <w:rsid w:val="007624EE"/>
    <w:rsid w:val="00766B70"/>
    <w:rsid w:val="00775DA3"/>
    <w:rsid w:val="00780217"/>
    <w:rsid w:val="00783436"/>
    <w:rsid w:val="007A4EFE"/>
    <w:rsid w:val="007C4E17"/>
    <w:rsid w:val="007E2BAA"/>
    <w:rsid w:val="007F1A64"/>
    <w:rsid w:val="007F5838"/>
    <w:rsid w:val="008074BC"/>
    <w:rsid w:val="00814DDB"/>
    <w:rsid w:val="008465C7"/>
    <w:rsid w:val="00863369"/>
    <w:rsid w:val="008660AD"/>
    <w:rsid w:val="00874510"/>
    <w:rsid w:val="008760DC"/>
    <w:rsid w:val="00880DB1"/>
    <w:rsid w:val="008942EF"/>
    <w:rsid w:val="008B753C"/>
    <w:rsid w:val="008D144A"/>
    <w:rsid w:val="008D1965"/>
    <w:rsid w:val="008D3BFF"/>
    <w:rsid w:val="008E0E6C"/>
    <w:rsid w:val="008E6476"/>
    <w:rsid w:val="008F644A"/>
    <w:rsid w:val="00920CD3"/>
    <w:rsid w:val="00922750"/>
    <w:rsid w:val="00925D44"/>
    <w:rsid w:val="0093220A"/>
    <w:rsid w:val="00965BE9"/>
    <w:rsid w:val="009B485F"/>
    <w:rsid w:val="009B594D"/>
    <w:rsid w:val="009F1661"/>
    <w:rsid w:val="00A32171"/>
    <w:rsid w:val="00A404C4"/>
    <w:rsid w:val="00A43C89"/>
    <w:rsid w:val="00A47CFB"/>
    <w:rsid w:val="00A629B2"/>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3070"/>
    <w:rsid w:val="00BA71F7"/>
    <w:rsid w:val="00BB759B"/>
    <w:rsid w:val="00BD199D"/>
    <w:rsid w:val="00BF2F30"/>
    <w:rsid w:val="00C11D57"/>
    <w:rsid w:val="00C37647"/>
    <w:rsid w:val="00C45C3B"/>
    <w:rsid w:val="00C46255"/>
    <w:rsid w:val="00C8222D"/>
    <w:rsid w:val="00C848AC"/>
    <w:rsid w:val="00CA01D9"/>
    <w:rsid w:val="00CB55D6"/>
    <w:rsid w:val="00D0763F"/>
    <w:rsid w:val="00D15FB1"/>
    <w:rsid w:val="00D46303"/>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EE08C2"/>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edu/student-affairs/code-of-student-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3440</Characters>
  <Application>Microsoft Office Word</Application>
  <DocSecurity>0</DocSecurity>
  <Lines>143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2025-06-25T15:23:00Z</dcterms:created>
  <dcterms:modified xsi:type="dcterms:W3CDTF">2025-06-25T15:56:00Z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9bed4891-0a8a-4c15-b15b-8f84c8bd2f71</vt:lpwstr>
  </property>
</Properties>
</file>