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0A91" w14:textId="52E6C236" w:rsidR="00A63EB2" w:rsidRPr="00247635" w:rsidRDefault="00C74999" w:rsidP="007B7AE4">
      <w:pPr>
        <w:spacing w:after="0"/>
        <w:jc w:val="center"/>
        <w:rPr>
          <w:rFonts w:ascii="Calibri" w:hAnsi="Calibri" w:cs="Calibri"/>
          <w:b/>
          <w:bCs/>
          <w:smallCaps/>
          <w:sz w:val="32"/>
          <w:szCs w:val="32"/>
        </w:rPr>
      </w:pPr>
      <w:r w:rsidRPr="00247635">
        <w:rPr>
          <w:rFonts w:ascii="Calibri" w:hAnsi="Calibri" w:cs="Calibri"/>
          <w:b/>
          <w:bCs/>
          <w:smallCaps/>
          <w:sz w:val="32"/>
          <w:szCs w:val="32"/>
        </w:rPr>
        <w:t>Syllabus for Conversational Spanish for Beginners I</w:t>
      </w:r>
    </w:p>
    <w:p w14:paraId="0929CB39" w14:textId="6B4EE868" w:rsidR="00C74999" w:rsidRPr="00247635" w:rsidRDefault="00C74999" w:rsidP="007B7AE4">
      <w:pPr>
        <w:spacing w:after="0"/>
        <w:jc w:val="center"/>
        <w:rPr>
          <w:rFonts w:ascii="Calibri" w:hAnsi="Calibri" w:cs="Calibri"/>
          <w:b/>
          <w:bCs/>
          <w:smallCaps/>
          <w:sz w:val="32"/>
          <w:szCs w:val="32"/>
        </w:rPr>
      </w:pPr>
      <w:r w:rsidRPr="00247635">
        <w:rPr>
          <w:rFonts w:ascii="Calibri" w:hAnsi="Calibri" w:cs="Calibri"/>
          <w:b/>
          <w:bCs/>
          <w:smallCaps/>
          <w:sz w:val="32"/>
          <w:szCs w:val="32"/>
        </w:rPr>
        <w:t>Southern Illinois University Edwardsville</w:t>
      </w:r>
    </w:p>
    <w:p w14:paraId="4A8D79B6" w14:textId="0FB74C89" w:rsidR="00C74999" w:rsidRPr="00247635" w:rsidRDefault="00C74999" w:rsidP="007B7AE4">
      <w:pPr>
        <w:spacing w:after="0"/>
        <w:jc w:val="center"/>
        <w:rPr>
          <w:rFonts w:ascii="Calibri" w:hAnsi="Calibri" w:cs="Calibri"/>
          <w:b/>
          <w:bCs/>
          <w:smallCaps/>
          <w:sz w:val="32"/>
          <w:szCs w:val="32"/>
        </w:rPr>
      </w:pPr>
      <w:r w:rsidRPr="00247635">
        <w:rPr>
          <w:rFonts w:ascii="Calibri" w:hAnsi="Calibri" w:cs="Calibri"/>
          <w:b/>
          <w:bCs/>
          <w:smallCaps/>
          <w:sz w:val="32"/>
          <w:szCs w:val="32"/>
        </w:rPr>
        <w:t>Office of Online Services and Educational Outreach</w:t>
      </w:r>
    </w:p>
    <w:p w14:paraId="593FCAE5" w14:textId="77777777" w:rsidR="00C74999" w:rsidRDefault="00C74999" w:rsidP="007B7AE4">
      <w:pPr>
        <w:spacing w:after="0"/>
        <w:rPr>
          <w:rFonts w:ascii="Calibri" w:hAnsi="Calibri" w:cs="Calibri"/>
          <w:sz w:val="24"/>
          <w:szCs w:val="24"/>
        </w:rPr>
      </w:pPr>
    </w:p>
    <w:p w14:paraId="52859241" w14:textId="65F7F65A" w:rsidR="00C74999" w:rsidRDefault="00C74999" w:rsidP="007B7AE4">
      <w:pPr>
        <w:spacing w:after="0"/>
        <w:rPr>
          <w:rFonts w:ascii="Calibri" w:hAnsi="Calibri" w:cs="Calibri"/>
          <w:sz w:val="24"/>
          <w:szCs w:val="24"/>
        </w:rPr>
      </w:pPr>
      <w:r w:rsidRPr="00C56033">
        <w:rPr>
          <w:rFonts w:ascii="Calibri" w:hAnsi="Calibri" w:cs="Calibri"/>
          <w:b/>
          <w:bCs/>
          <w:sz w:val="24"/>
          <w:szCs w:val="24"/>
        </w:rPr>
        <w:t>Instructor</w:t>
      </w:r>
      <w:r>
        <w:rPr>
          <w:rFonts w:ascii="Calibri" w:hAnsi="Calibri" w:cs="Calibri"/>
          <w:sz w:val="24"/>
          <w:szCs w:val="24"/>
        </w:rPr>
        <w:t>:</w:t>
      </w:r>
      <w:r w:rsidRPr="00C74999">
        <w:rPr>
          <w:rFonts w:ascii="Calibri" w:hAnsi="Calibri" w:cs="Calibri"/>
          <w:sz w:val="24"/>
          <w:szCs w:val="24"/>
        </w:rPr>
        <w:t xml:space="preserve"> Jacob Fling</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C56033">
        <w:rPr>
          <w:rFonts w:ascii="Calibri" w:hAnsi="Calibri" w:cs="Calibri"/>
          <w:b/>
          <w:bCs/>
          <w:sz w:val="24"/>
          <w:szCs w:val="24"/>
        </w:rPr>
        <w:t>Administrative Contact</w:t>
      </w:r>
      <w:r>
        <w:rPr>
          <w:rFonts w:ascii="Calibri" w:hAnsi="Calibri" w:cs="Calibri"/>
          <w:sz w:val="24"/>
          <w:szCs w:val="24"/>
        </w:rPr>
        <w:t>: Leslie Brock</w:t>
      </w:r>
    </w:p>
    <w:p w14:paraId="11B48D6D" w14:textId="0F45F8F6" w:rsidR="00C74999" w:rsidRDefault="00C74999" w:rsidP="007B7AE4">
      <w:pPr>
        <w:spacing w:after="0"/>
        <w:rPr>
          <w:rFonts w:ascii="Calibri" w:hAnsi="Calibri" w:cs="Calibri"/>
          <w:sz w:val="24"/>
          <w:szCs w:val="24"/>
        </w:rPr>
      </w:pPr>
      <w:r w:rsidRPr="00C56033">
        <w:rPr>
          <w:rFonts w:ascii="Calibri" w:hAnsi="Calibri" w:cs="Calibri"/>
          <w:b/>
          <w:bCs/>
          <w:sz w:val="24"/>
          <w:szCs w:val="24"/>
        </w:rPr>
        <w:t>Email</w:t>
      </w:r>
      <w:r>
        <w:rPr>
          <w:rFonts w:ascii="Calibri" w:hAnsi="Calibri" w:cs="Calibri"/>
          <w:sz w:val="24"/>
          <w:szCs w:val="24"/>
        </w:rPr>
        <w:t xml:space="preserve">: </w:t>
      </w:r>
      <w:r w:rsidRPr="00C74999">
        <w:rPr>
          <w:rFonts w:ascii="Calibri" w:hAnsi="Calibri" w:cs="Calibri"/>
          <w:sz w:val="24"/>
          <w:szCs w:val="24"/>
        </w:rPr>
        <w:t>jacobafling@gmail.com</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C56033">
        <w:rPr>
          <w:rFonts w:ascii="Calibri" w:hAnsi="Calibri" w:cs="Calibri"/>
          <w:b/>
          <w:bCs/>
          <w:sz w:val="24"/>
          <w:szCs w:val="24"/>
        </w:rPr>
        <w:t>Email</w:t>
      </w:r>
      <w:r>
        <w:rPr>
          <w:rFonts w:ascii="Calibri" w:hAnsi="Calibri" w:cs="Calibri"/>
          <w:sz w:val="24"/>
          <w:szCs w:val="24"/>
        </w:rPr>
        <w:t>: lbrock@siue.edu</w:t>
      </w:r>
    </w:p>
    <w:p w14:paraId="5C93A009" w14:textId="05627A79" w:rsidR="00C74999" w:rsidRDefault="00C74999" w:rsidP="007B7AE4">
      <w:pPr>
        <w:spacing w:after="0"/>
        <w:rPr>
          <w:rFonts w:ascii="Calibri" w:hAnsi="Calibri" w:cs="Calibri"/>
          <w:sz w:val="24"/>
          <w:szCs w:val="24"/>
        </w:rPr>
      </w:pPr>
      <w:r w:rsidRPr="00C56033">
        <w:rPr>
          <w:rFonts w:ascii="Calibri" w:hAnsi="Calibri" w:cs="Calibri"/>
          <w:b/>
          <w:bCs/>
          <w:sz w:val="24"/>
          <w:szCs w:val="24"/>
        </w:rPr>
        <w:t>Phone</w:t>
      </w:r>
      <w:r>
        <w:rPr>
          <w:rFonts w:ascii="Calibri" w:hAnsi="Calibri" w:cs="Calibri"/>
          <w:sz w:val="24"/>
          <w:szCs w:val="24"/>
        </w:rPr>
        <w:t>: (660) 216-9913</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C56033">
        <w:rPr>
          <w:rFonts w:ascii="Calibri" w:hAnsi="Calibri" w:cs="Calibri"/>
          <w:b/>
          <w:bCs/>
          <w:sz w:val="24"/>
          <w:szCs w:val="24"/>
        </w:rPr>
        <w:t>Phone</w:t>
      </w:r>
      <w:r>
        <w:rPr>
          <w:rFonts w:ascii="Calibri" w:hAnsi="Calibri" w:cs="Calibri"/>
          <w:sz w:val="24"/>
          <w:szCs w:val="24"/>
        </w:rPr>
        <w:t>: (</w:t>
      </w:r>
      <w:r w:rsidRPr="00C74999">
        <w:rPr>
          <w:rFonts w:ascii="Calibri" w:hAnsi="Calibri" w:cs="Calibri"/>
          <w:sz w:val="24"/>
          <w:szCs w:val="24"/>
        </w:rPr>
        <w:t>618</w:t>
      </w:r>
      <w:r>
        <w:rPr>
          <w:rFonts w:ascii="Calibri" w:hAnsi="Calibri" w:cs="Calibri"/>
          <w:sz w:val="24"/>
          <w:szCs w:val="24"/>
        </w:rPr>
        <w:t xml:space="preserve">) </w:t>
      </w:r>
      <w:r w:rsidRPr="00C74999">
        <w:rPr>
          <w:rFonts w:ascii="Calibri" w:hAnsi="Calibri" w:cs="Calibri"/>
          <w:sz w:val="24"/>
          <w:szCs w:val="24"/>
        </w:rPr>
        <w:t>650</w:t>
      </w:r>
      <w:r>
        <w:rPr>
          <w:rFonts w:ascii="Calibri" w:hAnsi="Calibri" w:cs="Calibri"/>
          <w:sz w:val="24"/>
          <w:szCs w:val="24"/>
        </w:rPr>
        <w:t>-</w:t>
      </w:r>
      <w:r w:rsidRPr="00C74999">
        <w:rPr>
          <w:rFonts w:ascii="Calibri" w:hAnsi="Calibri" w:cs="Calibri"/>
          <w:sz w:val="24"/>
          <w:szCs w:val="24"/>
        </w:rPr>
        <w:t>2660</w:t>
      </w:r>
    </w:p>
    <w:p w14:paraId="43BD2957" w14:textId="77777777" w:rsidR="00C74999" w:rsidRDefault="00C74999" w:rsidP="007B7AE4">
      <w:pPr>
        <w:spacing w:after="0"/>
        <w:rPr>
          <w:rFonts w:ascii="Calibri" w:hAnsi="Calibri" w:cs="Calibri"/>
          <w:sz w:val="24"/>
          <w:szCs w:val="24"/>
        </w:rPr>
      </w:pPr>
    </w:p>
    <w:p w14:paraId="73EE680E" w14:textId="1C5EF8A2" w:rsidR="007B7AE4" w:rsidRDefault="007B7AE4" w:rsidP="007B7AE4">
      <w:pPr>
        <w:spacing w:after="0"/>
        <w:rPr>
          <w:rFonts w:ascii="Calibri" w:hAnsi="Calibri" w:cs="Calibri"/>
          <w:sz w:val="24"/>
          <w:szCs w:val="24"/>
        </w:rPr>
      </w:pPr>
      <w:r w:rsidRPr="00C56033">
        <w:rPr>
          <w:rFonts w:ascii="Calibri" w:hAnsi="Calibri" w:cs="Calibri"/>
          <w:b/>
          <w:bCs/>
          <w:sz w:val="24"/>
          <w:szCs w:val="24"/>
        </w:rPr>
        <w:t>Course Schedule</w:t>
      </w:r>
      <w:r>
        <w:rPr>
          <w:rFonts w:ascii="Calibri" w:hAnsi="Calibri" w:cs="Calibri"/>
          <w:sz w:val="24"/>
          <w:szCs w:val="24"/>
        </w:rPr>
        <w:t>: TBA</w:t>
      </w:r>
    </w:p>
    <w:p w14:paraId="64074740" w14:textId="786F79B2" w:rsidR="007B7AE4" w:rsidRDefault="007B7AE4" w:rsidP="007B7AE4">
      <w:pPr>
        <w:spacing w:after="0"/>
        <w:rPr>
          <w:rFonts w:ascii="Calibri" w:hAnsi="Calibri" w:cs="Calibri"/>
          <w:sz w:val="24"/>
          <w:szCs w:val="24"/>
        </w:rPr>
      </w:pPr>
      <w:r w:rsidRPr="00C56033">
        <w:rPr>
          <w:rFonts w:ascii="Calibri" w:hAnsi="Calibri" w:cs="Calibri"/>
          <w:b/>
          <w:bCs/>
          <w:sz w:val="24"/>
          <w:szCs w:val="24"/>
        </w:rPr>
        <w:t>Class Location</w:t>
      </w:r>
      <w:r>
        <w:rPr>
          <w:rFonts w:ascii="Calibri" w:hAnsi="Calibri" w:cs="Calibri"/>
          <w:sz w:val="24"/>
          <w:szCs w:val="24"/>
        </w:rPr>
        <w:t>: TBA</w:t>
      </w:r>
    </w:p>
    <w:p w14:paraId="5A605993" w14:textId="77777777" w:rsidR="007B7AE4" w:rsidRDefault="007B7AE4" w:rsidP="007B7AE4">
      <w:pPr>
        <w:spacing w:after="0"/>
        <w:rPr>
          <w:rFonts w:ascii="Calibri" w:hAnsi="Calibri" w:cs="Calibri"/>
          <w:sz w:val="24"/>
          <w:szCs w:val="24"/>
        </w:rPr>
      </w:pPr>
    </w:p>
    <w:p w14:paraId="01F3F734" w14:textId="1B9F0426" w:rsidR="00D909BD" w:rsidRDefault="00C56033" w:rsidP="007B7AE4">
      <w:pPr>
        <w:spacing w:after="0"/>
        <w:rPr>
          <w:rFonts w:ascii="Calibri" w:hAnsi="Calibri" w:cs="Calibri"/>
          <w:sz w:val="24"/>
          <w:szCs w:val="24"/>
        </w:rPr>
      </w:pPr>
      <w:r w:rsidRPr="00C56033">
        <w:rPr>
          <w:rFonts w:ascii="Calibri" w:hAnsi="Calibri" w:cs="Calibri"/>
          <w:b/>
          <w:bCs/>
          <w:sz w:val="24"/>
          <w:szCs w:val="24"/>
        </w:rPr>
        <w:t>Course Overview</w:t>
      </w:r>
      <w:r>
        <w:rPr>
          <w:rFonts w:ascii="Calibri" w:hAnsi="Calibri" w:cs="Calibri"/>
          <w:sz w:val="24"/>
          <w:szCs w:val="24"/>
        </w:rPr>
        <w:t xml:space="preserve">: </w:t>
      </w:r>
      <w:r w:rsidR="00C74999">
        <w:rPr>
          <w:rFonts w:ascii="Calibri" w:hAnsi="Calibri" w:cs="Calibri"/>
          <w:sz w:val="24"/>
          <w:szCs w:val="24"/>
        </w:rPr>
        <w:t>Conversational Spanish for Beginners I provides an introduction to Spanish with a primary focus on verbal and auditory communication. The course is intended for students who have never studied Spanish or any language before or who may have studied it in the past but would like a refresher course</w:t>
      </w:r>
      <w:r w:rsidR="007B7AE4">
        <w:rPr>
          <w:rFonts w:ascii="Calibri" w:hAnsi="Calibri" w:cs="Calibri"/>
          <w:sz w:val="24"/>
          <w:szCs w:val="24"/>
        </w:rPr>
        <w:t xml:space="preserve"> before moving to the next level. Please note that this course is taught using the immersion method, meaning instruction is provided mainly in Spanish with little input given in English</w:t>
      </w:r>
      <w:r w:rsidR="00497C28">
        <w:rPr>
          <w:rFonts w:ascii="Calibri" w:hAnsi="Calibri" w:cs="Calibri"/>
          <w:sz w:val="24"/>
          <w:szCs w:val="24"/>
        </w:rPr>
        <w:t xml:space="preserve">. </w:t>
      </w:r>
      <w:r w:rsidR="00F4567E">
        <w:rPr>
          <w:rFonts w:ascii="Calibri" w:hAnsi="Calibri" w:cs="Calibri"/>
          <w:sz w:val="24"/>
          <w:szCs w:val="24"/>
        </w:rPr>
        <w:t xml:space="preserve">In-class work </w:t>
      </w:r>
      <w:r w:rsidR="00CE04EF">
        <w:rPr>
          <w:rFonts w:ascii="Calibri" w:hAnsi="Calibri" w:cs="Calibri"/>
          <w:sz w:val="24"/>
          <w:szCs w:val="24"/>
        </w:rPr>
        <w:t xml:space="preserve">comprises small group activities </w:t>
      </w:r>
      <w:r w:rsidR="00D747A4">
        <w:rPr>
          <w:rFonts w:ascii="Calibri" w:hAnsi="Calibri" w:cs="Calibri"/>
          <w:sz w:val="24"/>
          <w:szCs w:val="24"/>
        </w:rPr>
        <w:t>to provide</w:t>
      </w:r>
      <w:r w:rsidR="00CE04EF">
        <w:rPr>
          <w:rFonts w:ascii="Calibri" w:hAnsi="Calibri" w:cs="Calibri"/>
          <w:sz w:val="24"/>
          <w:szCs w:val="24"/>
        </w:rPr>
        <w:t xml:space="preserve"> ample opportunities </w:t>
      </w:r>
      <w:r w:rsidR="00D747A4">
        <w:rPr>
          <w:rFonts w:ascii="Calibri" w:hAnsi="Calibri" w:cs="Calibri"/>
          <w:sz w:val="24"/>
          <w:szCs w:val="24"/>
        </w:rPr>
        <w:t xml:space="preserve">for practice. </w:t>
      </w:r>
      <w:r w:rsidR="00280A24">
        <w:rPr>
          <w:rFonts w:ascii="Calibri" w:hAnsi="Calibri" w:cs="Calibri"/>
          <w:sz w:val="24"/>
          <w:szCs w:val="24"/>
        </w:rPr>
        <w:t xml:space="preserve">Optional homework will be given for those who would like extra practice, but is not mandatory. </w:t>
      </w:r>
    </w:p>
    <w:p w14:paraId="4777084D" w14:textId="77777777" w:rsidR="00D747A4" w:rsidRDefault="00D747A4" w:rsidP="007B7AE4">
      <w:pPr>
        <w:spacing w:after="0"/>
        <w:rPr>
          <w:rFonts w:ascii="Calibri" w:hAnsi="Calibri" w:cs="Calibri"/>
          <w:sz w:val="24"/>
          <w:szCs w:val="24"/>
        </w:rPr>
      </w:pPr>
    </w:p>
    <w:p w14:paraId="09D49CAF" w14:textId="4F1F25C0" w:rsidR="00D747A4" w:rsidRPr="00C56033" w:rsidRDefault="00D747A4" w:rsidP="007B7AE4">
      <w:pPr>
        <w:spacing w:after="0"/>
        <w:rPr>
          <w:rFonts w:ascii="Calibri" w:hAnsi="Calibri" w:cs="Calibri"/>
          <w:b/>
          <w:bCs/>
          <w:sz w:val="24"/>
          <w:szCs w:val="24"/>
        </w:rPr>
      </w:pPr>
      <w:r w:rsidRPr="00C56033">
        <w:rPr>
          <w:rFonts w:ascii="Calibri" w:hAnsi="Calibri" w:cs="Calibri"/>
          <w:b/>
          <w:bCs/>
          <w:sz w:val="24"/>
          <w:szCs w:val="24"/>
        </w:rPr>
        <w:t xml:space="preserve">Session 1: </w:t>
      </w:r>
      <w:r w:rsidR="00A326D3">
        <w:rPr>
          <w:rFonts w:ascii="Calibri" w:hAnsi="Calibri" w:cs="Calibri"/>
          <w:b/>
          <w:bCs/>
          <w:sz w:val="24"/>
          <w:szCs w:val="24"/>
        </w:rPr>
        <w:t>Square One</w:t>
      </w:r>
    </w:p>
    <w:p w14:paraId="57AAC25F" w14:textId="4A80D5D3" w:rsidR="003C57B2" w:rsidRDefault="003C57B2" w:rsidP="007B7AE4">
      <w:pPr>
        <w:spacing w:after="0"/>
        <w:rPr>
          <w:rFonts w:ascii="Calibri" w:hAnsi="Calibri" w:cs="Calibri"/>
          <w:sz w:val="24"/>
          <w:szCs w:val="24"/>
        </w:rPr>
      </w:pPr>
      <w:r>
        <w:rPr>
          <w:rFonts w:ascii="Calibri" w:hAnsi="Calibri" w:cs="Calibri"/>
          <w:sz w:val="24"/>
          <w:szCs w:val="24"/>
        </w:rPr>
        <w:t>The first session offers students practice with basic questions</w:t>
      </w:r>
      <w:r w:rsidR="0072790E">
        <w:rPr>
          <w:rFonts w:ascii="Calibri" w:hAnsi="Calibri" w:cs="Calibri"/>
          <w:sz w:val="24"/>
          <w:szCs w:val="24"/>
        </w:rPr>
        <w:t>, “What is your name?” “Where are you from?” “How are you?”</w:t>
      </w:r>
      <w:r w:rsidR="00870B52">
        <w:rPr>
          <w:rFonts w:ascii="Calibri" w:hAnsi="Calibri" w:cs="Calibri"/>
          <w:sz w:val="24"/>
          <w:szCs w:val="24"/>
        </w:rPr>
        <w:t>, etc.</w:t>
      </w:r>
      <w:r w:rsidR="0072790E">
        <w:rPr>
          <w:rFonts w:ascii="Calibri" w:hAnsi="Calibri" w:cs="Calibri"/>
          <w:sz w:val="24"/>
          <w:szCs w:val="24"/>
        </w:rPr>
        <w:t xml:space="preserve"> and </w:t>
      </w:r>
      <w:r w:rsidR="00870B52">
        <w:rPr>
          <w:rFonts w:ascii="Calibri" w:hAnsi="Calibri" w:cs="Calibri"/>
          <w:sz w:val="24"/>
          <w:szCs w:val="24"/>
        </w:rPr>
        <w:t xml:space="preserve">how to respond to each question. </w:t>
      </w:r>
      <w:r w:rsidR="000B3D03">
        <w:rPr>
          <w:rFonts w:ascii="Calibri" w:hAnsi="Calibri" w:cs="Calibri"/>
          <w:sz w:val="24"/>
          <w:szCs w:val="24"/>
        </w:rPr>
        <w:t xml:space="preserve">Students will also learn numbers 0-29, </w:t>
      </w:r>
      <w:r w:rsidR="006C157C">
        <w:rPr>
          <w:rFonts w:ascii="Calibri" w:hAnsi="Calibri" w:cs="Calibri"/>
          <w:sz w:val="24"/>
          <w:szCs w:val="24"/>
        </w:rPr>
        <w:t xml:space="preserve">months of the year, days of week, </w:t>
      </w:r>
      <w:r w:rsidR="001D71B3">
        <w:rPr>
          <w:rFonts w:ascii="Calibri" w:hAnsi="Calibri" w:cs="Calibri"/>
          <w:sz w:val="24"/>
          <w:szCs w:val="24"/>
        </w:rPr>
        <w:t xml:space="preserve">and how to say when your birthday is. </w:t>
      </w:r>
    </w:p>
    <w:p w14:paraId="0191DC9F" w14:textId="77777777" w:rsidR="007868B6" w:rsidRDefault="007868B6" w:rsidP="007B7AE4">
      <w:pPr>
        <w:spacing w:after="0"/>
        <w:rPr>
          <w:rFonts w:ascii="Calibri" w:hAnsi="Calibri" w:cs="Calibri"/>
          <w:sz w:val="24"/>
          <w:szCs w:val="24"/>
        </w:rPr>
      </w:pPr>
    </w:p>
    <w:p w14:paraId="72709BAB" w14:textId="5685CC87" w:rsidR="007868B6" w:rsidRPr="00FD787E" w:rsidRDefault="007868B6" w:rsidP="007B7AE4">
      <w:pPr>
        <w:spacing w:after="0"/>
        <w:rPr>
          <w:rFonts w:ascii="Calibri" w:hAnsi="Calibri" w:cs="Calibri"/>
          <w:b/>
          <w:bCs/>
          <w:sz w:val="24"/>
          <w:szCs w:val="24"/>
        </w:rPr>
      </w:pPr>
      <w:r w:rsidRPr="00FD787E">
        <w:rPr>
          <w:rFonts w:ascii="Calibri" w:hAnsi="Calibri" w:cs="Calibri"/>
          <w:b/>
          <w:bCs/>
          <w:sz w:val="24"/>
          <w:szCs w:val="24"/>
        </w:rPr>
        <w:t xml:space="preserve">Session 2: </w:t>
      </w:r>
      <w:r w:rsidR="00887F42">
        <w:rPr>
          <w:rFonts w:ascii="Calibri" w:hAnsi="Calibri" w:cs="Calibri"/>
          <w:b/>
          <w:bCs/>
          <w:sz w:val="24"/>
          <w:szCs w:val="24"/>
        </w:rPr>
        <w:t>Time</w:t>
      </w:r>
      <w:r w:rsidR="00876DB9">
        <w:rPr>
          <w:rFonts w:ascii="Calibri" w:hAnsi="Calibri" w:cs="Calibri"/>
          <w:b/>
          <w:bCs/>
          <w:sz w:val="24"/>
          <w:szCs w:val="24"/>
        </w:rPr>
        <w:t xml:space="preserve"> for</w:t>
      </w:r>
      <w:r w:rsidR="00887F42">
        <w:rPr>
          <w:rFonts w:ascii="Calibri" w:hAnsi="Calibri" w:cs="Calibri"/>
          <w:b/>
          <w:bCs/>
          <w:sz w:val="24"/>
          <w:szCs w:val="24"/>
        </w:rPr>
        <w:t xml:space="preserve"> Colors</w:t>
      </w:r>
    </w:p>
    <w:p w14:paraId="41CBCDF3" w14:textId="6C79A144" w:rsidR="00F5670E" w:rsidRDefault="00F5670E" w:rsidP="007B7AE4">
      <w:pPr>
        <w:spacing w:after="0"/>
        <w:rPr>
          <w:rFonts w:ascii="Calibri" w:hAnsi="Calibri" w:cs="Calibri"/>
          <w:sz w:val="24"/>
          <w:szCs w:val="24"/>
        </w:rPr>
      </w:pPr>
      <w:r>
        <w:rPr>
          <w:rFonts w:ascii="Calibri" w:hAnsi="Calibri" w:cs="Calibri"/>
          <w:sz w:val="24"/>
          <w:szCs w:val="24"/>
        </w:rPr>
        <w:t xml:space="preserve">The second session introduces students </w:t>
      </w:r>
      <w:r w:rsidR="00C34224">
        <w:rPr>
          <w:rFonts w:ascii="Calibri" w:hAnsi="Calibri" w:cs="Calibri"/>
          <w:sz w:val="24"/>
          <w:szCs w:val="24"/>
        </w:rPr>
        <w:t>to telling time</w:t>
      </w:r>
      <w:r w:rsidR="00504F97">
        <w:rPr>
          <w:rFonts w:ascii="Calibri" w:hAnsi="Calibri" w:cs="Calibri"/>
          <w:sz w:val="24"/>
          <w:szCs w:val="24"/>
        </w:rPr>
        <w:t xml:space="preserve">, including the words for noon, midnight, </w:t>
      </w:r>
      <w:r w:rsidR="00F13E67">
        <w:rPr>
          <w:rFonts w:ascii="Calibri" w:hAnsi="Calibri" w:cs="Calibri"/>
          <w:sz w:val="24"/>
          <w:szCs w:val="24"/>
        </w:rPr>
        <w:t xml:space="preserve">quarter till, </w:t>
      </w:r>
      <w:r w:rsidR="00F003C3">
        <w:rPr>
          <w:rFonts w:ascii="Calibri" w:hAnsi="Calibri" w:cs="Calibri"/>
          <w:sz w:val="24"/>
          <w:szCs w:val="24"/>
        </w:rPr>
        <w:t xml:space="preserve">and </w:t>
      </w:r>
      <w:r w:rsidR="00F13E67">
        <w:rPr>
          <w:rFonts w:ascii="Calibri" w:hAnsi="Calibri" w:cs="Calibri"/>
          <w:sz w:val="24"/>
          <w:szCs w:val="24"/>
        </w:rPr>
        <w:t>half past</w:t>
      </w:r>
      <w:r w:rsidR="00F003C3">
        <w:rPr>
          <w:rFonts w:ascii="Calibri" w:hAnsi="Calibri" w:cs="Calibri"/>
          <w:sz w:val="24"/>
          <w:szCs w:val="24"/>
        </w:rPr>
        <w:t>, etc., as well as greetings (good day, good afternoon, etc.)</w:t>
      </w:r>
      <w:r w:rsidR="007F59A7">
        <w:rPr>
          <w:rFonts w:ascii="Calibri" w:hAnsi="Calibri" w:cs="Calibri"/>
          <w:sz w:val="24"/>
          <w:szCs w:val="24"/>
        </w:rPr>
        <w:t xml:space="preserve"> and numbers 30-100</w:t>
      </w:r>
      <w:r w:rsidR="00F003C3">
        <w:rPr>
          <w:rFonts w:ascii="Calibri" w:hAnsi="Calibri" w:cs="Calibri"/>
          <w:sz w:val="24"/>
          <w:szCs w:val="24"/>
        </w:rPr>
        <w:t xml:space="preserve">. Students will also learn </w:t>
      </w:r>
      <w:r w:rsidR="00D74119">
        <w:rPr>
          <w:rFonts w:ascii="Calibri" w:hAnsi="Calibri" w:cs="Calibri"/>
          <w:sz w:val="24"/>
          <w:szCs w:val="24"/>
        </w:rPr>
        <w:t>colors along with</w:t>
      </w:r>
      <w:r w:rsidR="00543AF2">
        <w:rPr>
          <w:rFonts w:ascii="Calibri" w:hAnsi="Calibri" w:cs="Calibri"/>
          <w:sz w:val="24"/>
          <w:szCs w:val="24"/>
        </w:rPr>
        <w:t xml:space="preserve"> some basic</w:t>
      </w:r>
      <w:r w:rsidR="00D74119">
        <w:rPr>
          <w:rFonts w:ascii="Calibri" w:hAnsi="Calibri" w:cs="Calibri"/>
          <w:sz w:val="24"/>
          <w:szCs w:val="24"/>
        </w:rPr>
        <w:t xml:space="preserve"> food words. We will add some basic verbs to form sentences such as “the apple is re</w:t>
      </w:r>
      <w:r w:rsidR="00D26E2B">
        <w:rPr>
          <w:rFonts w:ascii="Calibri" w:hAnsi="Calibri" w:cs="Calibri"/>
          <w:sz w:val="24"/>
          <w:szCs w:val="24"/>
        </w:rPr>
        <w:t>d.”</w:t>
      </w:r>
    </w:p>
    <w:p w14:paraId="7569B63F" w14:textId="77777777" w:rsidR="00D26E2B" w:rsidRDefault="00D26E2B" w:rsidP="007B7AE4">
      <w:pPr>
        <w:spacing w:after="0"/>
        <w:rPr>
          <w:rFonts w:ascii="Calibri" w:hAnsi="Calibri" w:cs="Calibri"/>
          <w:sz w:val="24"/>
          <w:szCs w:val="24"/>
        </w:rPr>
      </w:pPr>
    </w:p>
    <w:p w14:paraId="492DD2B4" w14:textId="6F901EB1" w:rsidR="00D26E2B" w:rsidRPr="009C0C98" w:rsidRDefault="00D26E2B" w:rsidP="007B7AE4">
      <w:pPr>
        <w:spacing w:after="0"/>
        <w:rPr>
          <w:rFonts w:ascii="Calibri" w:hAnsi="Calibri" w:cs="Calibri"/>
          <w:b/>
          <w:bCs/>
          <w:sz w:val="24"/>
          <w:szCs w:val="24"/>
        </w:rPr>
      </w:pPr>
      <w:r w:rsidRPr="009C0C98">
        <w:rPr>
          <w:rFonts w:ascii="Calibri" w:hAnsi="Calibri" w:cs="Calibri"/>
          <w:b/>
          <w:bCs/>
          <w:sz w:val="24"/>
          <w:szCs w:val="24"/>
        </w:rPr>
        <w:t xml:space="preserve">Session 3: </w:t>
      </w:r>
      <w:r w:rsidR="00876DB9">
        <w:rPr>
          <w:rFonts w:ascii="Calibri" w:hAnsi="Calibri" w:cs="Calibri"/>
          <w:b/>
          <w:bCs/>
          <w:sz w:val="24"/>
          <w:szCs w:val="24"/>
        </w:rPr>
        <w:t>Food for Thought</w:t>
      </w:r>
    </w:p>
    <w:p w14:paraId="523AD32C" w14:textId="02E4B7B8" w:rsidR="00BD10EA" w:rsidRDefault="00BD10EA" w:rsidP="007B7AE4">
      <w:pPr>
        <w:spacing w:after="0"/>
        <w:rPr>
          <w:rFonts w:ascii="Calibri" w:hAnsi="Calibri" w:cs="Calibri"/>
          <w:sz w:val="24"/>
          <w:szCs w:val="24"/>
        </w:rPr>
      </w:pPr>
      <w:r>
        <w:rPr>
          <w:rFonts w:ascii="Calibri" w:hAnsi="Calibri" w:cs="Calibri"/>
          <w:sz w:val="24"/>
          <w:szCs w:val="24"/>
        </w:rPr>
        <w:t xml:space="preserve">The third session </w:t>
      </w:r>
      <w:r w:rsidR="00D456DC">
        <w:rPr>
          <w:rFonts w:ascii="Calibri" w:hAnsi="Calibri" w:cs="Calibri"/>
          <w:sz w:val="24"/>
          <w:szCs w:val="24"/>
        </w:rPr>
        <w:t xml:space="preserve">dives deeper into food words with students </w:t>
      </w:r>
      <w:r w:rsidR="00A50F6A">
        <w:rPr>
          <w:rFonts w:ascii="Calibri" w:hAnsi="Calibri" w:cs="Calibri"/>
          <w:sz w:val="24"/>
          <w:szCs w:val="24"/>
        </w:rPr>
        <w:t>discussing w</w:t>
      </w:r>
      <w:r w:rsidR="00C8167A">
        <w:rPr>
          <w:rFonts w:ascii="Calibri" w:hAnsi="Calibri" w:cs="Calibri"/>
          <w:sz w:val="24"/>
          <w:szCs w:val="24"/>
        </w:rPr>
        <w:t>hich meals are eaten at different times of day</w:t>
      </w:r>
      <w:r w:rsidR="00E6472F">
        <w:rPr>
          <w:rFonts w:ascii="Calibri" w:hAnsi="Calibri" w:cs="Calibri"/>
          <w:sz w:val="24"/>
          <w:szCs w:val="24"/>
        </w:rPr>
        <w:t xml:space="preserve"> and how to prepare certain recipes</w:t>
      </w:r>
      <w:r w:rsidR="00C04161">
        <w:rPr>
          <w:rFonts w:ascii="Calibri" w:hAnsi="Calibri" w:cs="Calibri"/>
          <w:sz w:val="24"/>
          <w:szCs w:val="24"/>
        </w:rPr>
        <w:t xml:space="preserve">. The lesson also presents </w:t>
      </w:r>
      <w:r w:rsidR="00E05CFF">
        <w:rPr>
          <w:rFonts w:ascii="Calibri" w:hAnsi="Calibri" w:cs="Calibri"/>
          <w:sz w:val="24"/>
          <w:szCs w:val="24"/>
        </w:rPr>
        <w:t>the verb “gustar,” meaning “to like</w:t>
      </w:r>
      <w:r w:rsidR="00C04161">
        <w:rPr>
          <w:rFonts w:ascii="Calibri" w:hAnsi="Calibri" w:cs="Calibri"/>
          <w:sz w:val="24"/>
          <w:szCs w:val="24"/>
        </w:rPr>
        <w:t xml:space="preserve">” to facilitate practice expressing one’s food preferences. </w:t>
      </w:r>
    </w:p>
    <w:p w14:paraId="75D6FFF7" w14:textId="77777777" w:rsidR="00543AF2" w:rsidRDefault="00543AF2" w:rsidP="007B7AE4">
      <w:pPr>
        <w:spacing w:after="0"/>
        <w:rPr>
          <w:rFonts w:ascii="Calibri" w:hAnsi="Calibri" w:cs="Calibri"/>
          <w:sz w:val="24"/>
          <w:szCs w:val="24"/>
        </w:rPr>
      </w:pPr>
    </w:p>
    <w:p w14:paraId="6827246E" w14:textId="543C7272" w:rsidR="00543AF2" w:rsidRPr="00D710D1" w:rsidRDefault="00543AF2" w:rsidP="007B7AE4">
      <w:pPr>
        <w:spacing w:after="0"/>
        <w:rPr>
          <w:rFonts w:ascii="Calibri" w:hAnsi="Calibri" w:cs="Calibri"/>
          <w:b/>
          <w:bCs/>
          <w:sz w:val="24"/>
          <w:szCs w:val="24"/>
        </w:rPr>
      </w:pPr>
      <w:r w:rsidRPr="00D710D1">
        <w:rPr>
          <w:rFonts w:ascii="Calibri" w:hAnsi="Calibri" w:cs="Calibri"/>
          <w:b/>
          <w:bCs/>
          <w:sz w:val="24"/>
          <w:szCs w:val="24"/>
        </w:rPr>
        <w:t xml:space="preserve">Session 4: </w:t>
      </w:r>
      <w:r w:rsidR="00D710D1" w:rsidRPr="00D710D1">
        <w:rPr>
          <w:rFonts w:ascii="Calibri" w:hAnsi="Calibri" w:cs="Calibri"/>
          <w:b/>
          <w:bCs/>
          <w:sz w:val="24"/>
          <w:szCs w:val="24"/>
        </w:rPr>
        <w:t>Home Sweet Casa</w:t>
      </w:r>
    </w:p>
    <w:p w14:paraId="3812C428" w14:textId="43E43C4A" w:rsidR="00D710D1" w:rsidRDefault="00D710D1" w:rsidP="007B7AE4">
      <w:pPr>
        <w:spacing w:after="0"/>
        <w:rPr>
          <w:rFonts w:ascii="Calibri" w:hAnsi="Calibri" w:cs="Calibri"/>
          <w:sz w:val="24"/>
          <w:szCs w:val="24"/>
        </w:rPr>
      </w:pPr>
      <w:r>
        <w:rPr>
          <w:rFonts w:ascii="Calibri" w:hAnsi="Calibri" w:cs="Calibri"/>
          <w:sz w:val="24"/>
          <w:szCs w:val="24"/>
        </w:rPr>
        <w:t xml:space="preserve">The fourth session </w:t>
      </w:r>
      <w:r w:rsidR="005F413F">
        <w:rPr>
          <w:rFonts w:ascii="Calibri" w:hAnsi="Calibri" w:cs="Calibri"/>
          <w:sz w:val="24"/>
          <w:szCs w:val="24"/>
        </w:rPr>
        <w:t xml:space="preserve">provides </w:t>
      </w:r>
      <w:r w:rsidR="001E6F66">
        <w:rPr>
          <w:rFonts w:ascii="Calibri" w:hAnsi="Calibri" w:cs="Calibri"/>
          <w:sz w:val="24"/>
          <w:szCs w:val="24"/>
        </w:rPr>
        <w:t xml:space="preserve">a look into the rooms of the house and </w:t>
      </w:r>
      <w:r w:rsidR="004C3F01">
        <w:rPr>
          <w:rFonts w:ascii="Calibri" w:hAnsi="Calibri" w:cs="Calibri"/>
          <w:sz w:val="24"/>
          <w:szCs w:val="24"/>
        </w:rPr>
        <w:t xml:space="preserve">the furniture you find within them. </w:t>
      </w:r>
      <w:r w:rsidR="00820AB6">
        <w:rPr>
          <w:rFonts w:ascii="Calibri" w:hAnsi="Calibri" w:cs="Calibri"/>
          <w:sz w:val="24"/>
          <w:szCs w:val="24"/>
        </w:rPr>
        <w:t xml:space="preserve">Students will </w:t>
      </w:r>
      <w:r w:rsidR="00274CA3">
        <w:rPr>
          <w:rFonts w:ascii="Calibri" w:hAnsi="Calibri" w:cs="Calibri"/>
          <w:sz w:val="24"/>
          <w:szCs w:val="24"/>
        </w:rPr>
        <w:t>draw a diagram of their own home and label each room in Spanish</w:t>
      </w:r>
      <w:r w:rsidR="00615CFC">
        <w:rPr>
          <w:rFonts w:ascii="Calibri" w:hAnsi="Calibri" w:cs="Calibri"/>
          <w:sz w:val="24"/>
          <w:szCs w:val="24"/>
        </w:rPr>
        <w:t xml:space="preserve">, then add basic furniture such as beds, </w:t>
      </w:r>
      <w:r w:rsidR="008C55E3">
        <w:rPr>
          <w:rFonts w:ascii="Calibri" w:hAnsi="Calibri" w:cs="Calibri"/>
          <w:sz w:val="24"/>
          <w:szCs w:val="24"/>
        </w:rPr>
        <w:t>couches, tables, chairs, etc.</w:t>
      </w:r>
      <w:r w:rsidR="00B16090">
        <w:rPr>
          <w:rFonts w:ascii="Calibri" w:hAnsi="Calibri" w:cs="Calibri"/>
          <w:sz w:val="24"/>
          <w:szCs w:val="24"/>
        </w:rPr>
        <w:t xml:space="preserve"> Th</w:t>
      </w:r>
      <w:r w:rsidR="004F66BC">
        <w:rPr>
          <w:rFonts w:ascii="Calibri" w:hAnsi="Calibri" w:cs="Calibri"/>
          <w:sz w:val="24"/>
          <w:szCs w:val="24"/>
        </w:rPr>
        <w:t>is session</w:t>
      </w:r>
      <w:r w:rsidR="00B16090">
        <w:rPr>
          <w:rFonts w:ascii="Calibri" w:hAnsi="Calibri" w:cs="Calibri"/>
          <w:sz w:val="24"/>
          <w:szCs w:val="24"/>
        </w:rPr>
        <w:t xml:space="preserve"> will also take time to review concepts </w:t>
      </w:r>
      <w:r w:rsidR="004F66BC">
        <w:rPr>
          <w:rFonts w:ascii="Calibri" w:hAnsi="Calibri" w:cs="Calibri"/>
          <w:sz w:val="24"/>
          <w:szCs w:val="24"/>
        </w:rPr>
        <w:t xml:space="preserve">from prior sessions. </w:t>
      </w:r>
    </w:p>
    <w:p w14:paraId="1563DB14" w14:textId="77777777" w:rsidR="004F66BC" w:rsidRDefault="004F66BC" w:rsidP="007B7AE4">
      <w:pPr>
        <w:spacing w:after="0"/>
        <w:rPr>
          <w:rFonts w:ascii="Calibri" w:hAnsi="Calibri" w:cs="Calibri"/>
          <w:sz w:val="24"/>
          <w:szCs w:val="24"/>
        </w:rPr>
      </w:pPr>
    </w:p>
    <w:p w14:paraId="2CC0CECF" w14:textId="77777777" w:rsidR="004F66BC" w:rsidRDefault="004F66BC" w:rsidP="007B7AE4">
      <w:pPr>
        <w:spacing w:after="0"/>
        <w:rPr>
          <w:rFonts w:ascii="Calibri" w:hAnsi="Calibri" w:cs="Calibri"/>
          <w:sz w:val="24"/>
          <w:szCs w:val="24"/>
        </w:rPr>
      </w:pPr>
    </w:p>
    <w:p w14:paraId="2086AB50" w14:textId="77777777" w:rsidR="00E16255" w:rsidRDefault="00E16255" w:rsidP="007B7AE4">
      <w:pPr>
        <w:spacing w:after="0"/>
        <w:rPr>
          <w:rFonts w:ascii="Calibri" w:hAnsi="Calibri" w:cs="Calibri"/>
          <w:sz w:val="24"/>
          <w:szCs w:val="24"/>
        </w:rPr>
      </w:pPr>
    </w:p>
    <w:p w14:paraId="1F06D9EC" w14:textId="4249B3E2" w:rsidR="004F66BC" w:rsidRPr="00614DC9" w:rsidRDefault="004F66BC" w:rsidP="007B7AE4">
      <w:pPr>
        <w:spacing w:after="0"/>
        <w:rPr>
          <w:rFonts w:ascii="Calibri" w:hAnsi="Calibri" w:cs="Calibri"/>
          <w:b/>
          <w:bCs/>
          <w:sz w:val="24"/>
          <w:szCs w:val="24"/>
        </w:rPr>
      </w:pPr>
      <w:r w:rsidRPr="00614DC9">
        <w:rPr>
          <w:rFonts w:ascii="Calibri" w:hAnsi="Calibri" w:cs="Calibri"/>
          <w:b/>
          <w:bCs/>
          <w:sz w:val="24"/>
          <w:szCs w:val="24"/>
        </w:rPr>
        <w:t xml:space="preserve">Session 5: </w:t>
      </w:r>
      <w:r w:rsidR="00614DC9" w:rsidRPr="00614DC9">
        <w:rPr>
          <w:rFonts w:ascii="Calibri" w:hAnsi="Calibri" w:cs="Calibri"/>
          <w:b/>
          <w:bCs/>
          <w:sz w:val="24"/>
          <w:szCs w:val="24"/>
        </w:rPr>
        <w:t>Actions Speak Louder When You Know Verbs</w:t>
      </w:r>
    </w:p>
    <w:p w14:paraId="18FE0016" w14:textId="5AAF5035" w:rsidR="00614DC9" w:rsidRDefault="00614DC9" w:rsidP="007B7AE4">
      <w:pPr>
        <w:spacing w:after="0"/>
        <w:rPr>
          <w:rFonts w:ascii="Calibri" w:hAnsi="Calibri" w:cs="Calibri"/>
          <w:sz w:val="24"/>
          <w:szCs w:val="24"/>
        </w:rPr>
      </w:pPr>
      <w:r>
        <w:rPr>
          <w:rFonts w:ascii="Calibri" w:hAnsi="Calibri" w:cs="Calibri"/>
          <w:sz w:val="24"/>
          <w:szCs w:val="24"/>
        </w:rPr>
        <w:t>The fifth session focuses on verbs</w:t>
      </w:r>
      <w:r w:rsidR="00924D43">
        <w:rPr>
          <w:rFonts w:ascii="Calibri" w:hAnsi="Calibri" w:cs="Calibri"/>
          <w:sz w:val="24"/>
          <w:szCs w:val="24"/>
        </w:rPr>
        <w:t>, including verbs as vocabulary (to eat), but also as a conjugation (I eat, she eats</w:t>
      </w:r>
      <w:r w:rsidR="000F3495">
        <w:rPr>
          <w:rFonts w:ascii="Calibri" w:hAnsi="Calibri" w:cs="Calibri"/>
          <w:sz w:val="24"/>
          <w:szCs w:val="24"/>
        </w:rPr>
        <w:t>, etc.). Students will complete a worksheet in class with their small group</w:t>
      </w:r>
      <w:r w:rsidR="009A1DF6">
        <w:rPr>
          <w:rFonts w:ascii="Calibri" w:hAnsi="Calibri" w:cs="Calibri"/>
          <w:sz w:val="24"/>
          <w:szCs w:val="24"/>
        </w:rPr>
        <w:t xml:space="preserve"> which provides some practice for the class activity in the second half of the session. </w:t>
      </w:r>
    </w:p>
    <w:p w14:paraId="590B9E2D" w14:textId="77777777" w:rsidR="009A1DF6" w:rsidRDefault="009A1DF6" w:rsidP="007B7AE4">
      <w:pPr>
        <w:spacing w:after="0"/>
        <w:rPr>
          <w:rFonts w:ascii="Calibri" w:hAnsi="Calibri" w:cs="Calibri"/>
          <w:sz w:val="24"/>
          <w:szCs w:val="24"/>
        </w:rPr>
      </w:pPr>
    </w:p>
    <w:p w14:paraId="3950AB91" w14:textId="536DC920" w:rsidR="009A1DF6" w:rsidRPr="00860901" w:rsidRDefault="009A1DF6" w:rsidP="007B7AE4">
      <w:pPr>
        <w:spacing w:after="0"/>
        <w:rPr>
          <w:rFonts w:ascii="Calibri" w:hAnsi="Calibri" w:cs="Calibri"/>
          <w:b/>
          <w:bCs/>
          <w:sz w:val="24"/>
          <w:szCs w:val="24"/>
        </w:rPr>
      </w:pPr>
      <w:r w:rsidRPr="00860901">
        <w:rPr>
          <w:rFonts w:ascii="Calibri" w:hAnsi="Calibri" w:cs="Calibri"/>
          <w:b/>
          <w:bCs/>
          <w:sz w:val="24"/>
          <w:szCs w:val="24"/>
        </w:rPr>
        <w:t xml:space="preserve">Session 6: </w:t>
      </w:r>
      <w:r w:rsidR="00FD19A3" w:rsidRPr="00860901">
        <w:rPr>
          <w:rFonts w:ascii="Calibri" w:hAnsi="Calibri" w:cs="Calibri"/>
          <w:b/>
          <w:bCs/>
          <w:sz w:val="24"/>
          <w:szCs w:val="24"/>
        </w:rPr>
        <w:t xml:space="preserve">I’ll take </w:t>
      </w:r>
      <w:r w:rsidR="00860901" w:rsidRPr="00860901">
        <w:rPr>
          <w:rFonts w:ascii="Calibri" w:hAnsi="Calibri" w:cs="Calibri"/>
          <w:b/>
          <w:bCs/>
          <w:sz w:val="24"/>
          <w:szCs w:val="24"/>
        </w:rPr>
        <w:t>“Spanish Jeopardy</w:t>
      </w:r>
      <w:r w:rsidR="00107917">
        <w:rPr>
          <w:rFonts w:ascii="Calibri" w:hAnsi="Calibri" w:cs="Calibri"/>
          <w:b/>
          <w:bCs/>
          <w:sz w:val="24"/>
          <w:szCs w:val="24"/>
        </w:rPr>
        <w:t>!</w:t>
      </w:r>
      <w:r w:rsidR="00860901" w:rsidRPr="00860901">
        <w:rPr>
          <w:rFonts w:ascii="Calibri" w:hAnsi="Calibri" w:cs="Calibri"/>
          <w:b/>
          <w:bCs/>
          <w:sz w:val="24"/>
          <w:szCs w:val="24"/>
        </w:rPr>
        <w:t>” for $500, Alex</w:t>
      </w:r>
    </w:p>
    <w:p w14:paraId="271703E6" w14:textId="46E88046" w:rsidR="00860901" w:rsidRDefault="00860901" w:rsidP="007B7AE4">
      <w:pPr>
        <w:spacing w:after="0"/>
        <w:rPr>
          <w:rFonts w:ascii="Calibri" w:hAnsi="Calibri" w:cs="Calibri"/>
          <w:sz w:val="24"/>
          <w:szCs w:val="24"/>
        </w:rPr>
      </w:pPr>
      <w:r>
        <w:rPr>
          <w:rFonts w:ascii="Calibri" w:hAnsi="Calibri" w:cs="Calibri"/>
          <w:sz w:val="24"/>
          <w:szCs w:val="24"/>
        </w:rPr>
        <w:t xml:space="preserve">The last session of the course will </w:t>
      </w:r>
      <w:r w:rsidR="0004513B">
        <w:rPr>
          <w:rFonts w:ascii="Calibri" w:hAnsi="Calibri" w:cs="Calibri"/>
          <w:sz w:val="24"/>
          <w:szCs w:val="24"/>
        </w:rPr>
        <w:t xml:space="preserve">provide a </w:t>
      </w:r>
      <w:r w:rsidR="007E657D">
        <w:rPr>
          <w:rFonts w:ascii="Calibri" w:hAnsi="Calibri" w:cs="Calibri"/>
          <w:sz w:val="24"/>
          <w:szCs w:val="24"/>
        </w:rPr>
        <w:t>comprehensive review of each concept covered during the past five sessions</w:t>
      </w:r>
      <w:r w:rsidR="00107917">
        <w:rPr>
          <w:rFonts w:ascii="Calibri" w:hAnsi="Calibri" w:cs="Calibri"/>
          <w:sz w:val="24"/>
          <w:szCs w:val="24"/>
        </w:rPr>
        <w:t xml:space="preserve"> as we play </w:t>
      </w:r>
      <w:r w:rsidR="00107917" w:rsidRPr="00107917">
        <w:rPr>
          <w:rFonts w:ascii="Calibri" w:hAnsi="Calibri" w:cs="Calibri"/>
          <w:i/>
          <w:iCs/>
          <w:sz w:val="24"/>
          <w:szCs w:val="24"/>
        </w:rPr>
        <w:t>Jeopardy!</w:t>
      </w:r>
      <w:r w:rsidR="008775E2">
        <w:rPr>
          <w:rFonts w:ascii="Calibri" w:hAnsi="Calibri" w:cs="Calibri"/>
          <w:sz w:val="24"/>
          <w:szCs w:val="24"/>
        </w:rPr>
        <w:t xml:space="preserve"> Students will be grouped into two teams </w:t>
      </w:r>
      <w:r w:rsidR="00D03E3F">
        <w:rPr>
          <w:rFonts w:ascii="Calibri" w:hAnsi="Calibri" w:cs="Calibri"/>
          <w:sz w:val="24"/>
          <w:szCs w:val="24"/>
        </w:rPr>
        <w:t>to answer the questions correctly</w:t>
      </w:r>
      <w:r w:rsidR="00D40F08">
        <w:rPr>
          <w:rFonts w:ascii="Calibri" w:hAnsi="Calibri" w:cs="Calibri"/>
          <w:sz w:val="24"/>
          <w:szCs w:val="24"/>
        </w:rPr>
        <w:t xml:space="preserve"> as they compete for a grand prize (typically Reese’s</w:t>
      </w:r>
      <w:r w:rsidR="005E75C2">
        <w:rPr>
          <w:rFonts w:ascii="Calibri" w:hAnsi="Calibri" w:cs="Calibri"/>
          <w:sz w:val="24"/>
          <w:szCs w:val="24"/>
        </w:rPr>
        <w:t xml:space="preserve"> Peanut Butter Cups). </w:t>
      </w:r>
    </w:p>
    <w:p w14:paraId="3DE6F3F6" w14:textId="77777777" w:rsidR="005E75C2" w:rsidRDefault="005E75C2" w:rsidP="007B7AE4">
      <w:pPr>
        <w:spacing w:after="0"/>
        <w:rPr>
          <w:rFonts w:ascii="Calibri" w:hAnsi="Calibri" w:cs="Calibri"/>
          <w:sz w:val="24"/>
          <w:szCs w:val="24"/>
        </w:rPr>
      </w:pPr>
    </w:p>
    <w:p w14:paraId="22E6D9BC" w14:textId="5E7C618D" w:rsidR="006E776C" w:rsidRPr="008775E2" w:rsidRDefault="00E16255" w:rsidP="007B7AE4">
      <w:pPr>
        <w:spacing w:after="0"/>
        <w:rPr>
          <w:rFonts w:ascii="Calibri" w:hAnsi="Calibri" w:cs="Calibri"/>
          <w:sz w:val="24"/>
          <w:szCs w:val="24"/>
        </w:rPr>
      </w:pPr>
      <w:r w:rsidRPr="00E16255">
        <w:rPr>
          <w:rFonts w:ascii="Calibri" w:hAnsi="Calibri" w:cs="Calibri"/>
          <w:b/>
          <w:bCs/>
          <w:sz w:val="24"/>
          <w:szCs w:val="24"/>
        </w:rPr>
        <w:t>Message from the Instructor</w:t>
      </w:r>
      <w:r>
        <w:rPr>
          <w:rFonts w:ascii="Calibri" w:hAnsi="Calibri" w:cs="Calibri"/>
          <w:sz w:val="24"/>
          <w:szCs w:val="24"/>
        </w:rPr>
        <w:t xml:space="preserve">: </w:t>
      </w:r>
      <w:r w:rsidR="00C10C40">
        <w:rPr>
          <w:rFonts w:ascii="Calibri" w:hAnsi="Calibri" w:cs="Calibri"/>
          <w:sz w:val="24"/>
          <w:szCs w:val="24"/>
        </w:rPr>
        <w:t xml:space="preserve">I hope you join us on this language-learning journey! </w:t>
      </w:r>
      <w:r>
        <w:rPr>
          <w:rFonts w:ascii="Calibri" w:hAnsi="Calibri" w:cs="Calibri"/>
          <w:sz w:val="24"/>
          <w:szCs w:val="24"/>
        </w:rPr>
        <w:t xml:space="preserve">Please reach out to me at </w:t>
      </w:r>
      <w:r w:rsidR="006E776C" w:rsidRPr="006E776C">
        <w:rPr>
          <w:rFonts w:ascii="Calibri" w:hAnsi="Calibri" w:cs="Calibri"/>
          <w:sz w:val="24"/>
          <w:szCs w:val="24"/>
        </w:rPr>
        <w:t>jacobafling@gmail.com</w:t>
      </w:r>
      <w:r w:rsidR="006E776C">
        <w:rPr>
          <w:rFonts w:ascii="Calibri" w:hAnsi="Calibri" w:cs="Calibri"/>
          <w:sz w:val="24"/>
          <w:szCs w:val="24"/>
        </w:rPr>
        <w:t xml:space="preserve"> if you have any questions or would like more information about the course or how it is taught. Best wishes! -Jacob Fling</w:t>
      </w:r>
    </w:p>
    <w:p w14:paraId="09C0FAD2" w14:textId="77777777" w:rsidR="008D0349" w:rsidRDefault="008D0349" w:rsidP="007B7AE4">
      <w:pPr>
        <w:spacing w:after="0"/>
        <w:rPr>
          <w:rFonts w:ascii="Calibri" w:hAnsi="Calibri" w:cs="Calibri"/>
          <w:sz w:val="24"/>
          <w:szCs w:val="24"/>
        </w:rPr>
      </w:pPr>
    </w:p>
    <w:p w14:paraId="2DF92D89" w14:textId="77777777" w:rsidR="008D0349" w:rsidRDefault="008D0349" w:rsidP="007B7AE4">
      <w:pPr>
        <w:spacing w:after="0"/>
        <w:rPr>
          <w:rFonts w:ascii="Calibri" w:hAnsi="Calibri" w:cs="Calibri"/>
          <w:sz w:val="24"/>
          <w:szCs w:val="24"/>
        </w:rPr>
      </w:pPr>
    </w:p>
    <w:p w14:paraId="0899B19D" w14:textId="77777777" w:rsidR="008D0349" w:rsidRDefault="008D0349" w:rsidP="007B7AE4">
      <w:pPr>
        <w:spacing w:after="0"/>
        <w:rPr>
          <w:rFonts w:ascii="Calibri" w:hAnsi="Calibri" w:cs="Calibri"/>
          <w:sz w:val="24"/>
          <w:szCs w:val="24"/>
        </w:rPr>
      </w:pPr>
    </w:p>
    <w:p w14:paraId="1CDD19AE" w14:textId="77777777" w:rsidR="008D0349" w:rsidRPr="00BD10EA" w:rsidRDefault="008D0349" w:rsidP="007B7AE4">
      <w:pPr>
        <w:spacing w:after="0"/>
        <w:rPr>
          <w:rFonts w:ascii="Calibri" w:hAnsi="Calibri" w:cs="Calibri"/>
          <w:sz w:val="24"/>
          <w:szCs w:val="24"/>
        </w:rPr>
      </w:pPr>
    </w:p>
    <w:p w14:paraId="64D2C6BE" w14:textId="77777777" w:rsidR="007868B6" w:rsidRPr="00BD10EA" w:rsidRDefault="007868B6" w:rsidP="007B7AE4">
      <w:pPr>
        <w:spacing w:after="0"/>
        <w:rPr>
          <w:rFonts w:ascii="Calibri" w:hAnsi="Calibri" w:cs="Calibri"/>
          <w:sz w:val="24"/>
          <w:szCs w:val="24"/>
        </w:rPr>
      </w:pPr>
    </w:p>
    <w:p w14:paraId="1D10788D" w14:textId="77777777" w:rsidR="007868B6" w:rsidRPr="00BD10EA" w:rsidRDefault="007868B6" w:rsidP="007B7AE4">
      <w:pPr>
        <w:spacing w:after="0"/>
        <w:rPr>
          <w:rFonts w:ascii="Calibri" w:hAnsi="Calibri" w:cs="Calibri"/>
          <w:sz w:val="24"/>
          <w:szCs w:val="24"/>
        </w:rPr>
      </w:pPr>
    </w:p>
    <w:p w14:paraId="350D7F91" w14:textId="77777777" w:rsidR="00C74999" w:rsidRPr="00BD10EA" w:rsidRDefault="00C74999"/>
    <w:sectPr w:rsidR="00C74999" w:rsidRPr="00BD10EA" w:rsidSect="00C74999">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1843" w14:textId="77777777" w:rsidR="00062B55" w:rsidRDefault="00062B55" w:rsidP="00062B55">
      <w:pPr>
        <w:spacing w:after="0" w:line="240" w:lineRule="auto"/>
      </w:pPr>
      <w:r>
        <w:separator/>
      </w:r>
    </w:p>
  </w:endnote>
  <w:endnote w:type="continuationSeparator" w:id="0">
    <w:p w14:paraId="35071E8C" w14:textId="77777777" w:rsidR="00062B55" w:rsidRDefault="00062B55" w:rsidP="0006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942489"/>
      <w:docPartObj>
        <w:docPartGallery w:val="Page Numbers (Bottom of Page)"/>
        <w:docPartUnique/>
      </w:docPartObj>
    </w:sdtPr>
    <w:sdtContent>
      <w:p w14:paraId="232EF659" w14:textId="6BF85523" w:rsidR="00062B55" w:rsidRDefault="00B117AD">
        <w:pPr>
          <w:pStyle w:val="Footer"/>
        </w:pPr>
        <w:r>
          <w:rPr>
            <w:noProof/>
          </w:rPr>
          <mc:AlternateContent>
            <mc:Choice Requires="wpg">
              <w:drawing>
                <wp:anchor distT="0" distB="0" distL="114300" distR="114300" simplePos="0" relativeHeight="251659264" behindDoc="0" locked="0" layoutInCell="1" allowOverlap="1" wp14:anchorId="5DA67982" wp14:editId="0C6B2796">
                  <wp:simplePos x="0" y="0"/>
                  <wp:positionH relativeFrom="page">
                    <wp:align>center</wp:align>
                  </wp:positionH>
                  <wp:positionV relativeFrom="bottomMargin">
                    <wp:align>center</wp:align>
                  </wp:positionV>
                  <wp:extent cx="7753350" cy="190500"/>
                  <wp:effectExtent l="0" t="0" r="19050" b="0"/>
                  <wp:wrapNone/>
                  <wp:docPr id="210499518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81419854" name="Text Box 25"/>
                          <wps:cNvSpPr txBox="1">
                            <a:spLocks noChangeArrowheads="1"/>
                          </wps:cNvSpPr>
                          <wps:spPr bwMode="auto">
                            <a:xfrm>
                              <a:off x="10803" y="14982"/>
                              <a:ext cx="659" cy="2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906A49" w14:textId="77777777" w:rsidR="00B117AD" w:rsidRPr="00E73606" w:rsidRDefault="00B117AD">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360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E7360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E7360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E73606">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73606">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2061894475" name="Group 31"/>
                          <wpg:cNvGrpSpPr>
                            <a:grpSpLocks/>
                          </wpg:cNvGrpSpPr>
                          <wpg:grpSpPr bwMode="auto">
                            <a:xfrm flipH="1">
                              <a:off x="0" y="14970"/>
                              <a:ext cx="12255" cy="230"/>
                              <a:chOff x="-8" y="14978"/>
                              <a:chExt cx="12255" cy="230"/>
                            </a:xfrm>
                          </wpg:grpSpPr>
                          <wps:wsp>
                            <wps:cNvPr id="780441902" name="AutoShape 27"/>
                            <wps:cNvCnPr>
                              <a:cxnSpLocks noChangeShapeType="1"/>
                            </wps:cNvCnPr>
                            <wps:spPr bwMode="auto">
                              <a:xfrm flipV="1">
                                <a:off x="-8" y="14978"/>
                                <a:ext cx="1260" cy="230"/>
                              </a:xfrm>
                              <a:prstGeom prst="bentConnector3">
                                <a:avLst>
                                  <a:gd name="adj1" fmla="val 50000"/>
                                </a:avLst>
                              </a:prstGeom>
                              <a:noFill/>
                              <a:ln w="9525">
                                <a:solidFill>
                                  <a:srgbClr val="FF0000"/>
                                </a:solidFill>
                                <a:miter lim="800000"/>
                                <a:headEnd/>
                                <a:tailEnd/>
                              </a:ln>
                              <a:extLst>
                                <a:ext uri="{909E8E84-426E-40DD-AFC4-6F175D3DCCD1}">
                                  <a14:hiddenFill xmlns:a14="http://schemas.microsoft.com/office/drawing/2010/main">
                                    <a:noFill/>
                                  </a14:hiddenFill>
                                </a:ext>
                              </a:extLst>
                            </wps:spPr>
                            <wps:bodyPr/>
                          </wps:wsp>
                          <wps:wsp>
                            <wps:cNvPr id="782957528" name="AutoShape 28"/>
                            <wps:cNvCnPr>
                              <a:cxnSpLocks noChangeShapeType="1"/>
                            </wps:cNvCnPr>
                            <wps:spPr bwMode="auto">
                              <a:xfrm rot="10800000">
                                <a:off x="1252" y="14978"/>
                                <a:ext cx="10995" cy="230"/>
                              </a:xfrm>
                              <a:prstGeom prst="bentConnector3">
                                <a:avLst>
                                  <a:gd name="adj1" fmla="val 96778"/>
                                </a:avLst>
                              </a:prstGeom>
                              <a:noFill/>
                              <a:ln w="9525">
                                <a:solidFill>
                                  <a:srgbClr val="FF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DA67982" id="Group 4"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yC+QW5EDAADPCgAADgAAAAAAAAAA&#10;AAAAAAAuAgAAZHJzL2Uyb0RvYy54bWxQSwECLQAUAAYACAAAACEA8C245NsAAAAFAQAADwAAAAAA&#10;AAAAAAAAAADrBQAAZHJzL2Rvd25yZXYueG1sUEsFBgAAAAAEAAQA8wAAAPM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" filled="f" stroked="f">
                    <v:textbox inset="0,0,0,0">
                      <w:txbxContent>
                        <w:p w14:paraId="56906A49" w14:textId="77777777" w:rsidR="00B117AD" w:rsidRPr="00E73606" w:rsidRDefault="00B117AD">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360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E7360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E7360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E73606">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73606">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" strokecolor="red"/>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" adj="20904" strokecolor="red"/>
                  </v:group>
                  <w10:wrap anchorx="page" anchory="margin"/>
                </v:group>
              </w:pict>
            </mc:Fallback>
          </mc:AlternateContent>
        </w:r>
        <w:r w:rsidR="00F77B19" w:rsidRPr="00F77B19">
          <w:t xml:space="preserve"> </w:t>
        </w:r>
        <w:r w:rsidR="00F77B19" w:rsidRPr="00F77B19">
          <w:drawing>
            <wp:inline distT="0" distB="0" distL="0" distR="0" wp14:anchorId="7414F937" wp14:editId="50A4889A">
              <wp:extent cx="2686050" cy="581978"/>
              <wp:effectExtent l="0" t="0" r="0" b="0"/>
              <wp:docPr id="1623325823" name="Picture 5" descr="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25823" name="Picture 5" descr="Red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2615" cy="589900"/>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F673" w14:textId="77777777" w:rsidR="00062B55" w:rsidRDefault="00062B55" w:rsidP="00062B55">
      <w:pPr>
        <w:spacing w:after="0" w:line="240" w:lineRule="auto"/>
      </w:pPr>
      <w:r>
        <w:separator/>
      </w:r>
    </w:p>
  </w:footnote>
  <w:footnote w:type="continuationSeparator" w:id="0">
    <w:p w14:paraId="3F0D8557" w14:textId="77777777" w:rsidR="00062B55" w:rsidRDefault="00062B55" w:rsidP="00062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5"/>
    <o:shapelayout v:ext="edit">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99"/>
    <w:rsid w:val="00023C82"/>
    <w:rsid w:val="0004513B"/>
    <w:rsid w:val="00062B55"/>
    <w:rsid w:val="000948A1"/>
    <w:rsid w:val="000B3D03"/>
    <w:rsid w:val="000F3495"/>
    <w:rsid w:val="00107917"/>
    <w:rsid w:val="00112C9F"/>
    <w:rsid w:val="00123636"/>
    <w:rsid w:val="00127570"/>
    <w:rsid w:val="001344B2"/>
    <w:rsid w:val="001D71B3"/>
    <w:rsid w:val="001E6F66"/>
    <w:rsid w:val="002058D2"/>
    <w:rsid w:val="00221CE2"/>
    <w:rsid w:val="00247635"/>
    <w:rsid w:val="00274CA3"/>
    <w:rsid w:val="00280A24"/>
    <w:rsid w:val="00323599"/>
    <w:rsid w:val="003C57B2"/>
    <w:rsid w:val="003D7D53"/>
    <w:rsid w:val="00437E71"/>
    <w:rsid w:val="00497C28"/>
    <w:rsid w:val="004A1D61"/>
    <w:rsid w:val="004C3F01"/>
    <w:rsid w:val="004F66BC"/>
    <w:rsid w:val="004F7848"/>
    <w:rsid w:val="00504F97"/>
    <w:rsid w:val="005156FC"/>
    <w:rsid w:val="00541563"/>
    <w:rsid w:val="00543AF2"/>
    <w:rsid w:val="00562816"/>
    <w:rsid w:val="00595C36"/>
    <w:rsid w:val="005E75C2"/>
    <w:rsid w:val="005F413F"/>
    <w:rsid w:val="00614DC9"/>
    <w:rsid w:val="00615CFC"/>
    <w:rsid w:val="006C157C"/>
    <w:rsid w:val="006E776C"/>
    <w:rsid w:val="0072790E"/>
    <w:rsid w:val="007868B6"/>
    <w:rsid w:val="007B5427"/>
    <w:rsid w:val="007B7AE4"/>
    <w:rsid w:val="007E657D"/>
    <w:rsid w:val="007F59A7"/>
    <w:rsid w:val="00814C5B"/>
    <w:rsid w:val="00820AB6"/>
    <w:rsid w:val="00845471"/>
    <w:rsid w:val="00860901"/>
    <w:rsid w:val="00870B52"/>
    <w:rsid w:val="00876DB9"/>
    <w:rsid w:val="008775E2"/>
    <w:rsid w:val="00887F42"/>
    <w:rsid w:val="008A5C9F"/>
    <w:rsid w:val="008C55E3"/>
    <w:rsid w:val="008D0349"/>
    <w:rsid w:val="0090186B"/>
    <w:rsid w:val="009124E3"/>
    <w:rsid w:val="00924D43"/>
    <w:rsid w:val="009A1DF6"/>
    <w:rsid w:val="009C0C98"/>
    <w:rsid w:val="009F0ED1"/>
    <w:rsid w:val="00A012CF"/>
    <w:rsid w:val="00A326D3"/>
    <w:rsid w:val="00A36226"/>
    <w:rsid w:val="00A50F6A"/>
    <w:rsid w:val="00A63EB2"/>
    <w:rsid w:val="00AB1684"/>
    <w:rsid w:val="00AF77B6"/>
    <w:rsid w:val="00B117AD"/>
    <w:rsid w:val="00B16090"/>
    <w:rsid w:val="00B25329"/>
    <w:rsid w:val="00B87211"/>
    <w:rsid w:val="00BD10EA"/>
    <w:rsid w:val="00C04161"/>
    <w:rsid w:val="00C10C40"/>
    <w:rsid w:val="00C34224"/>
    <w:rsid w:val="00C56033"/>
    <w:rsid w:val="00C66402"/>
    <w:rsid w:val="00C74999"/>
    <w:rsid w:val="00C8167A"/>
    <w:rsid w:val="00C86C74"/>
    <w:rsid w:val="00CA7477"/>
    <w:rsid w:val="00CE04EF"/>
    <w:rsid w:val="00D03E3F"/>
    <w:rsid w:val="00D26E2B"/>
    <w:rsid w:val="00D40F08"/>
    <w:rsid w:val="00D456DC"/>
    <w:rsid w:val="00D710D1"/>
    <w:rsid w:val="00D74119"/>
    <w:rsid w:val="00D747A4"/>
    <w:rsid w:val="00D909BD"/>
    <w:rsid w:val="00E0383F"/>
    <w:rsid w:val="00E05CFF"/>
    <w:rsid w:val="00E16255"/>
    <w:rsid w:val="00E23950"/>
    <w:rsid w:val="00E6472F"/>
    <w:rsid w:val="00E73606"/>
    <w:rsid w:val="00EE3331"/>
    <w:rsid w:val="00F003C3"/>
    <w:rsid w:val="00F13E67"/>
    <w:rsid w:val="00F33201"/>
    <w:rsid w:val="00F4567E"/>
    <w:rsid w:val="00F5670E"/>
    <w:rsid w:val="00F77B19"/>
    <w:rsid w:val="00F866D4"/>
    <w:rsid w:val="00FD19A3"/>
    <w:rsid w:val="00FD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A6BE93A"/>
  <w15:chartTrackingRefBased/>
  <w15:docId w15:val="{1D890E1E-B5BC-40CC-8C61-F80C30EB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9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9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9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9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9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9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9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9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9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9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9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9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9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9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9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999"/>
    <w:rPr>
      <w:rFonts w:eastAsiaTheme="majorEastAsia" w:cstheme="majorBidi"/>
      <w:color w:val="272727" w:themeColor="text1" w:themeTint="D8"/>
    </w:rPr>
  </w:style>
  <w:style w:type="paragraph" w:styleId="Title">
    <w:name w:val="Title"/>
    <w:basedOn w:val="Normal"/>
    <w:next w:val="Normal"/>
    <w:link w:val="TitleChar"/>
    <w:uiPriority w:val="10"/>
    <w:qFormat/>
    <w:rsid w:val="00C74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9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9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9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999"/>
    <w:pPr>
      <w:spacing w:before="160"/>
      <w:jc w:val="center"/>
    </w:pPr>
    <w:rPr>
      <w:i/>
      <w:iCs/>
      <w:color w:val="404040" w:themeColor="text1" w:themeTint="BF"/>
    </w:rPr>
  </w:style>
  <w:style w:type="character" w:customStyle="1" w:styleId="QuoteChar">
    <w:name w:val="Quote Char"/>
    <w:basedOn w:val="DefaultParagraphFont"/>
    <w:link w:val="Quote"/>
    <w:uiPriority w:val="29"/>
    <w:rsid w:val="00C74999"/>
    <w:rPr>
      <w:i/>
      <w:iCs/>
      <w:color w:val="404040" w:themeColor="text1" w:themeTint="BF"/>
    </w:rPr>
  </w:style>
  <w:style w:type="paragraph" w:styleId="ListParagraph">
    <w:name w:val="List Paragraph"/>
    <w:basedOn w:val="Normal"/>
    <w:uiPriority w:val="34"/>
    <w:qFormat/>
    <w:rsid w:val="00C74999"/>
    <w:pPr>
      <w:ind w:left="720"/>
      <w:contextualSpacing/>
    </w:pPr>
  </w:style>
  <w:style w:type="character" w:styleId="IntenseEmphasis">
    <w:name w:val="Intense Emphasis"/>
    <w:basedOn w:val="DefaultParagraphFont"/>
    <w:uiPriority w:val="21"/>
    <w:qFormat/>
    <w:rsid w:val="00C74999"/>
    <w:rPr>
      <w:i/>
      <w:iCs/>
      <w:color w:val="0F4761" w:themeColor="accent1" w:themeShade="BF"/>
    </w:rPr>
  </w:style>
  <w:style w:type="paragraph" w:styleId="IntenseQuote">
    <w:name w:val="Intense Quote"/>
    <w:basedOn w:val="Normal"/>
    <w:next w:val="Normal"/>
    <w:link w:val="IntenseQuoteChar"/>
    <w:uiPriority w:val="30"/>
    <w:qFormat/>
    <w:rsid w:val="00C74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999"/>
    <w:rPr>
      <w:i/>
      <w:iCs/>
      <w:color w:val="0F4761" w:themeColor="accent1" w:themeShade="BF"/>
    </w:rPr>
  </w:style>
  <w:style w:type="character" w:styleId="IntenseReference">
    <w:name w:val="Intense Reference"/>
    <w:basedOn w:val="DefaultParagraphFont"/>
    <w:uiPriority w:val="32"/>
    <w:qFormat/>
    <w:rsid w:val="00C74999"/>
    <w:rPr>
      <w:b/>
      <w:bCs/>
      <w:smallCaps/>
      <w:color w:val="0F4761" w:themeColor="accent1" w:themeShade="BF"/>
      <w:spacing w:val="5"/>
    </w:rPr>
  </w:style>
  <w:style w:type="character" w:styleId="Hyperlink">
    <w:name w:val="Hyperlink"/>
    <w:basedOn w:val="DefaultParagraphFont"/>
    <w:uiPriority w:val="99"/>
    <w:unhideWhenUsed/>
    <w:rsid w:val="00C74999"/>
    <w:rPr>
      <w:color w:val="467886" w:themeColor="hyperlink"/>
      <w:u w:val="single"/>
    </w:rPr>
  </w:style>
  <w:style w:type="character" w:styleId="UnresolvedMention">
    <w:name w:val="Unresolved Mention"/>
    <w:basedOn w:val="DefaultParagraphFont"/>
    <w:uiPriority w:val="99"/>
    <w:semiHidden/>
    <w:unhideWhenUsed/>
    <w:rsid w:val="00C74999"/>
    <w:rPr>
      <w:color w:val="605E5C"/>
      <w:shd w:val="clear" w:color="auto" w:fill="E1DFDD"/>
    </w:rPr>
  </w:style>
  <w:style w:type="paragraph" w:styleId="Header">
    <w:name w:val="header"/>
    <w:basedOn w:val="Normal"/>
    <w:link w:val="HeaderChar"/>
    <w:uiPriority w:val="99"/>
    <w:unhideWhenUsed/>
    <w:rsid w:val="00062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B55"/>
  </w:style>
  <w:style w:type="paragraph" w:styleId="Footer">
    <w:name w:val="footer"/>
    <w:basedOn w:val="Normal"/>
    <w:link w:val="FooterChar"/>
    <w:uiPriority w:val="99"/>
    <w:unhideWhenUsed/>
    <w:rsid w:val="00062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Fling, Jacob</dc:creator>
  <cp:keywords/>
  <dc:description/>
  <cp:lastModifiedBy>Fling, Jacob</cp:lastModifiedBy>
  <cp:revision>104</cp:revision>
  <dcterms:created xsi:type="dcterms:W3CDTF">2024-03-17T17:31:00Z</dcterms:created>
  <dcterms:modified xsi:type="dcterms:W3CDTF">2024-03-17T19:19:00Z</dcterms:modified>
</cp:coreProperties>
</file>