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EFFC" w14:textId="77777777" w:rsidR="00394B89" w:rsidRPr="002D08AA" w:rsidRDefault="00DB6550" w:rsidP="002D08AA">
      <w:pPr>
        <w:jc w:val="center"/>
        <w:rPr>
          <w:rFonts w:eastAsia="Times New Roman" w:cs="Times New Roman"/>
          <w:color w:val="021E2F"/>
          <w:kern w:val="36"/>
          <w:szCs w:val="24"/>
        </w:rPr>
      </w:pPr>
      <w:r w:rsidRPr="002D08AA">
        <w:rPr>
          <w:noProof/>
          <w:szCs w:val="24"/>
        </w:rPr>
        <w:drawing>
          <wp:inline distT="0" distB="0" distL="0" distR="0" wp14:anchorId="2CA4F0D1" wp14:editId="57908EC0">
            <wp:extent cx="4152900" cy="753745"/>
            <wp:effectExtent l="0" t="0" r="0" b="8255"/>
            <wp:docPr id="2" name="Picture 2" descr="Aerospace Short Course logo"/>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00" cy="753745"/>
                    </a:xfrm>
                    <a:prstGeom prst="rect">
                      <a:avLst/>
                    </a:prstGeom>
                  </pic:spPr>
                </pic:pic>
              </a:graphicData>
            </a:graphic>
          </wp:inline>
        </w:drawing>
      </w:r>
    </w:p>
    <w:p w14:paraId="063A4EF9" w14:textId="77777777" w:rsidR="00B75965" w:rsidRPr="002D08AA" w:rsidRDefault="00B75965" w:rsidP="002D08AA">
      <w:pPr>
        <w:jc w:val="center"/>
        <w:rPr>
          <w:rFonts w:eastAsia="Times New Roman" w:cs="Times New Roman"/>
          <w:color w:val="021E2F"/>
          <w:kern w:val="36"/>
          <w:szCs w:val="24"/>
        </w:rPr>
      </w:pPr>
    </w:p>
    <w:p w14:paraId="05F45152" w14:textId="77777777" w:rsidR="00394B89" w:rsidRPr="002D08AA" w:rsidRDefault="007A30AE" w:rsidP="002D08AA">
      <w:pPr>
        <w:pStyle w:val="Title"/>
      </w:pPr>
      <w:r w:rsidRPr="002D08AA">
        <w:t>Aircraft Propulsion Sy</w:t>
      </w:r>
      <w:r w:rsidR="00DC7AE3" w:rsidRPr="002D08AA">
        <w:t>stems: Principles and Practices</w:t>
      </w:r>
      <w:r w:rsidR="00617CD2" w:rsidRPr="002D08AA">
        <w:t xml:space="preserve"> </w:t>
      </w:r>
      <w:r w:rsidRPr="002D08AA">
        <w:t>(AERO008</w:t>
      </w:r>
      <w:r w:rsidR="00655F75" w:rsidRPr="002D08AA">
        <w:t>0)</w:t>
      </w:r>
    </w:p>
    <w:p w14:paraId="08E0665F" w14:textId="77777777" w:rsidR="00394B89" w:rsidRPr="002D08AA" w:rsidRDefault="00394B89" w:rsidP="002D08AA">
      <w:pPr>
        <w:rPr>
          <w:b/>
          <w:bCs/>
        </w:rPr>
      </w:pPr>
      <w:r w:rsidRPr="002D08AA">
        <w:rPr>
          <w:b/>
          <w:bCs/>
        </w:rPr>
        <w:t xml:space="preserve">Instructor: </w:t>
      </w:r>
      <w:r w:rsidR="007A30AE" w:rsidRPr="002D08AA">
        <w:rPr>
          <w:b/>
          <w:bCs/>
        </w:rPr>
        <w:t>Saeed Farokhi</w:t>
      </w:r>
    </w:p>
    <w:p w14:paraId="23C40B1A" w14:textId="77777777" w:rsidR="007A121D" w:rsidRDefault="007A121D" w:rsidP="002D08AA"/>
    <w:p w14:paraId="29B99AF2" w14:textId="77777777" w:rsidR="002D08AA" w:rsidRDefault="002D08AA" w:rsidP="002D08AA">
      <w:pPr>
        <w:pStyle w:val="Heading1"/>
        <w:rPr>
          <w:rFonts w:cs="Helvetica"/>
          <w:color w:val="333333"/>
          <w:sz w:val="21"/>
          <w:szCs w:val="21"/>
        </w:rPr>
      </w:pPr>
      <w:r>
        <w:t xml:space="preserve">Course </w:t>
      </w:r>
      <w:r w:rsidRPr="00394B89">
        <w:t>Description</w:t>
      </w:r>
    </w:p>
    <w:p w14:paraId="507A0989" w14:textId="77777777" w:rsidR="002D08AA" w:rsidRDefault="002D08AA" w:rsidP="002D08AA">
      <w:pPr>
        <w:rPr>
          <w:shd w:val="clear" w:color="auto" w:fill="FFFFFF"/>
        </w:rPr>
      </w:pPr>
      <w:r w:rsidRPr="00DB6550">
        <w:rPr>
          <w:shd w:val="clear" w:color="auto" w:fill="FFFFFF"/>
        </w:rPr>
        <w:t>This course studies the basic principles of propulsion systems with emphasis on jets and fan systems. It also includes the study of inlets and nozzles, compressors, burners, fuels, turbines and jets culminating in design and off-design engine analysis, performance and environmental considerations. The impact of propulsion system integration on external aerodynamics and (noise and IR) signature reduction is also presented, along with an introduction to novel concepts in propulsion.</w:t>
      </w:r>
    </w:p>
    <w:p w14:paraId="74CC9B84" w14:textId="77777777" w:rsidR="002D08AA" w:rsidRPr="00DB6550" w:rsidRDefault="002D08AA" w:rsidP="002D08AA"/>
    <w:p w14:paraId="32EAADF3" w14:textId="77777777" w:rsidR="00394B89" w:rsidRPr="002D08AA" w:rsidRDefault="00394B89" w:rsidP="002D08AA">
      <w:pPr>
        <w:pStyle w:val="Heading1"/>
      </w:pPr>
      <w:r w:rsidRPr="002D08AA">
        <w:t>Course Highlights</w:t>
      </w:r>
    </w:p>
    <w:p w14:paraId="70202462" w14:textId="77777777" w:rsidR="007A30AE" w:rsidRPr="00D51A0D" w:rsidRDefault="007A30AE" w:rsidP="002D08AA">
      <w:pPr>
        <w:pStyle w:val="ListParagraph"/>
        <w:numPr>
          <w:ilvl w:val="0"/>
          <w:numId w:val="11"/>
        </w:numPr>
      </w:pPr>
      <w:r>
        <w:t xml:space="preserve">Modern gas turbine engines, Geared Turbofans, ATP </w:t>
      </w:r>
    </w:p>
    <w:p w14:paraId="1C20AD07" w14:textId="77777777" w:rsidR="007A30AE" w:rsidRDefault="007A30AE" w:rsidP="002D08AA">
      <w:pPr>
        <w:pStyle w:val="ListParagraph"/>
        <w:numPr>
          <w:ilvl w:val="0"/>
          <w:numId w:val="11"/>
        </w:numPr>
      </w:pPr>
      <w:r>
        <w:t>Component design guidelines</w:t>
      </w:r>
    </w:p>
    <w:p w14:paraId="2C9AAEE6" w14:textId="77777777" w:rsidR="007A30AE" w:rsidRDefault="007A30AE" w:rsidP="002D08AA">
      <w:pPr>
        <w:pStyle w:val="ListParagraph"/>
        <w:numPr>
          <w:ilvl w:val="0"/>
          <w:numId w:val="11"/>
        </w:numPr>
      </w:pPr>
      <w:r>
        <w:t>System performance evaluation</w:t>
      </w:r>
    </w:p>
    <w:p w14:paraId="453480BA" w14:textId="77777777" w:rsidR="007A30AE" w:rsidRDefault="007A30AE" w:rsidP="002D08AA">
      <w:pPr>
        <w:pStyle w:val="ListParagraph"/>
        <w:numPr>
          <w:ilvl w:val="0"/>
          <w:numId w:val="11"/>
        </w:numPr>
      </w:pPr>
      <w:r>
        <w:t>Propulsion-Airframe Integration</w:t>
      </w:r>
    </w:p>
    <w:p w14:paraId="0A3B2AE0" w14:textId="77777777" w:rsidR="007A30AE" w:rsidRDefault="007A30AE" w:rsidP="002D08AA">
      <w:pPr>
        <w:pStyle w:val="ListParagraph"/>
        <w:numPr>
          <w:ilvl w:val="0"/>
          <w:numId w:val="11"/>
        </w:numPr>
      </w:pPr>
      <w:r>
        <w:t>Future directions in propulsion and power</w:t>
      </w:r>
    </w:p>
    <w:p w14:paraId="0FC7658C" w14:textId="77777777" w:rsidR="002D08AA" w:rsidRPr="00D51A0D" w:rsidRDefault="002D08AA" w:rsidP="002D08AA"/>
    <w:p w14:paraId="2538835D" w14:textId="77777777" w:rsidR="00394B89" w:rsidRPr="00394B89" w:rsidRDefault="00394B89" w:rsidP="002D08AA">
      <w:pPr>
        <w:pStyle w:val="Heading1"/>
      </w:pPr>
      <w:r w:rsidRPr="00394B89">
        <w:t>Who Should Attend?</w:t>
      </w:r>
    </w:p>
    <w:p w14:paraId="0414558B" w14:textId="77777777" w:rsidR="00394B89" w:rsidRDefault="00394B89" w:rsidP="002D08AA">
      <w:r w:rsidRPr="00394B89">
        <w:t xml:space="preserve">This course is intended for </w:t>
      </w:r>
      <w:r w:rsidR="007A30AE">
        <w:t>practicing engineers in the aircraft industry, engineering faculty (mechanical, aerospace, industrial and power), engineering students (undergraduate and graduate), government officials working in the power and propulsion sector, decision makers who need a working knowledge of gas turbines and contractors.</w:t>
      </w:r>
    </w:p>
    <w:p w14:paraId="1B2255F1" w14:textId="77777777" w:rsidR="007A121D" w:rsidRDefault="007A121D" w:rsidP="002D08AA"/>
    <w:p w14:paraId="0F47CAFB" w14:textId="77777777" w:rsidR="00394B89" w:rsidRPr="00394B89" w:rsidRDefault="00394B89" w:rsidP="002D08AA">
      <w:pPr>
        <w:pStyle w:val="Heading1"/>
      </w:pPr>
      <w:r w:rsidRPr="00394B89">
        <w:t>Learning Objectives</w:t>
      </w:r>
    </w:p>
    <w:p w14:paraId="5042BD26" w14:textId="77777777" w:rsidR="007A30AE" w:rsidRPr="00D51A0D" w:rsidRDefault="007A30AE" w:rsidP="002D08AA">
      <w:pPr>
        <w:pStyle w:val="ListParagraph"/>
        <w:numPr>
          <w:ilvl w:val="0"/>
          <w:numId w:val="12"/>
        </w:numPr>
      </w:pPr>
      <w:r>
        <w:t>First principles approach to jet engine components and their design guidelines</w:t>
      </w:r>
    </w:p>
    <w:p w14:paraId="2B5F3CF6" w14:textId="77777777" w:rsidR="007A30AE" w:rsidRDefault="007A30AE" w:rsidP="002D08AA">
      <w:pPr>
        <w:pStyle w:val="ListParagraph"/>
        <w:numPr>
          <w:ilvl w:val="0"/>
          <w:numId w:val="12"/>
        </w:numPr>
      </w:pPr>
      <w:r>
        <w:t xml:space="preserve">Integrate components to form a complete </w:t>
      </w:r>
      <w:r w:rsidRPr="002D08AA">
        <w:rPr>
          <w:i/>
        </w:rPr>
        <w:t>Propulsion System</w:t>
      </w:r>
      <w:r>
        <w:t xml:space="preserve"> </w:t>
      </w:r>
    </w:p>
    <w:p w14:paraId="7FB28141" w14:textId="77777777" w:rsidR="007A30AE" w:rsidRDefault="007A30AE" w:rsidP="002D08AA">
      <w:pPr>
        <w:pStyle w:val="ListParagraph"/>
        <w:numPr>
          <w:ilvl w:val="0"/>
          <w:numId w:val="12"/>
        </w:numPr>
      </w:pPr>
      <w:r>
        <w:t>Analyze the performance of any conventional and unconventional jet engine</w:t>
      </w:r>
    </w:p>
    <w:p w14:paraId="7E159D49" w14:textId="77777777" w:rsidR="007A30AE" w:rsidRDefault="007A30AE" w:rsidP="002D08AA">
      <w:pPr>
        <w:pStyle w:val="ListParagraph"/>
        <w:numPr>
          <w:ilvl w:val="0"/>
          <w:numId w:val="12"/>
        </w:numPr>
      </w:pPr>
      <w:r>
        <w:t>Understand propulsion-aircraft system integration issues</w:t>
      </w:r>
    </w:p>
    <w:p w14:paraId="1E3FF155" w14:textId="77777777" w:rsidR="007A30AE" w:rsidRDefault="007A30AE" w:rsidP="002D08AA">
      <w:pPr>
        <w:pStyle w:val="ListParagraph"/>
        <w:numPr>
          <w:ilvl w:val="0"/>
          <w:numId w:val="12"/>
        </w:numPr>
      </w:pPr>
      <w:r>
        <w:t>Understand tradeoffs involved in “optimal” design</w:t>
      </w:r>
    </w:p>
    <w:p w14:paraId="7C2E4812" w14:textId="77777777" w:rsidR="00DB6550" w:rsidRDefault="00DB6550" w:rsidP="00AE05B7"/>
    <w:p w14:paraId="168FE29D" w14:textId="77777777" w:rsidR="00394B89" w:rsidRDefault="00394B89" w:rsidP="000A401A">
      <w:pPr>
        <w:pStyle w:val="Heading1"/>
      </w:pPr>
      <w:r w:rsidRPr="00394B89">
        <w:t>Course Outline</w:t>
      </w:r>
    </w:p>
    <w:p w14:paraId="65E90092" w14:textId="77777777" w:rsidR="007A30AE" w:rsidRPr="000A401A" w:rsidRDefault="007A30AE" w:rsidP="000A401A">
      <w:pPr>
        <w:ind w:left="720"/>
        <w:rPr>
          <w:b/>
          <w:bCs/>
        </w:rPr>
      </w:pPr>
      <w:r w:rsidRPr="000A401A">
        <w:rPr>
          <w:b/>
          <w:bCs/>
        </w:rPr>
        <w:t>Day 1</w:t>
      </w:r>
    </w:p>
    <w:p w14:paraId="36C7D69A" w14:textId="77777777" w:rsidR="007A30AE" w:rsidRPr="000A401A" w:rsidRDefault="007A30AE" w:rsidP="000A401A">
      <w:pPr>
        <w:ind w:left="720"/>
        <w:rPr>
          <w:b/>
          <w:bCs/>
        </w:rPr>
      </w:pPr>
      <w:r w:rsidRPr="000A401A">
        <w:rPr>
          <w:b/>
          <w:bCs/>
        </w:rPr>
        <w:t>Morning Sessions</w:t>
      </w:r>
    </w:p>
    <w:p w14:paraId="2B80AB90" w14:textId="77777777" w:rsidR="007A30AE" w:rsidRPr="007A30AE" w:rsidRDefault="007A30AE" w:rsidP="007A30AE">
      <w:pPr>
        <w:numPr>
          <w:ilvl w:val="0"/>
          <w:numId w:val="10"/>
        </w:numPr>
        <w:rPr>
          <w:rFonts w:cs="Arial"/>
        </w:rPr>
      </w:pPr>
      <w:r w:rsidRPr="007A30AE">
        <w:rPr>
          <w:rFonts w:cs="Arial"/>
        </w:rPr>
        <w:t>Introduction to Gas Turbines Engines</w:t>
      </w:r>
    </w:p>
    <w:p w14:paraId="49D29505" w14:textId="5FF012F2" w:rsidR="007A30AE" w:rsidRPr="000A401A" w:rsidRDefault="007A30AE" w:rsidP="000A401A">
      <w:pPr>
        <w:numPr>
          <w:ilvl w:val="0"/>
          <w:numId w:val="10"/>
        </w:numPr>
        <w:rPr>
          <w:rFonts w:cs="Arial"/>
        </w:rPr>
      </w:pPr>
      <w:r w:rsidRPr="007A30AE">
        <w:rPr>
          <w:rFonts w:cs="Arial"/>
        </w:rPr>
        <w:lastRenderedPageBreak/>
        <w:t xml:space="preserve">Review of </w:t>
      </w:r>
      <w:proofErr w:type="gramStart"/>
      <w:r w:rsidRPr="007A30AE">
        <w:rPr>
          <w:rFonts w:cs="Arial"/>
        </w:rPr>
        <w:t>Aero-Thermodynamics</w:t>
      </w:r>
      <w:proofErr w:type="gramEnd"/>
    </w:p>
    <w:p w14:paraId="2EABADEC" w14:textId="77777777" w:rsidR="007A30AE" w:rsidRPr="000A401A" w:rsidRDefault="007A30AE" w:rsidP="000A401A">
      <w:pPr>
        <w:ind w:firstLine="720"/>
        <w:rPr>
          <w:b/>
        </w:rPr>
      </w:pPr>
      <w:r w:rsidRPr="000A401A">
        <w:rPr>
          <w:b/>
        </w:rPr>
        <w:t>Afternoon Sessions</w:t>
      </w:r>
    </w:p>
    <w:p w14:paraId="0B3BFDB2" w14:textId="77777777" w:rsidR="007A30AE" w:rsidRPr="007A30AE" w:rsidRDefault="007A30AE" w:rsidP="007A30AE">
      <w:pPr>
        <w:numPr>
          <w:ilvl w:val="0"/>
          <w:numId w:val="10"/>
        </w:numPr>
        <w:rPr>
          <w:rFonts w:cs="Arial"/>
        </w:rPr>
      </w:pPr>
      <w:r w:rsidRPr="007A30AE">
        <w:rPr>
          <w:rFonts w:cs="Arial"/>
        </w:rPr>
        <w:t xml:space="preserve"> Gas Turbine Engine Cycle Analysis –Part I</w:t>
      </w:r>
    </w:p>
    <w:p w14:paraId="178049AB" w14:textId="77777777" w:rsidR="007A30AE" w:rsidRPr="00DB6550" w:rsidRDefault="007A30AE" w:rsidP="007A30AE">
      <w:pPr>
        <w:numPr>
          <w:ilvl w:val="0"/>
          <w:numId w:val="10"/>
        </w:numPr>
        <w:rPr>
          <w:rFonts w:cs="Arial"/>
        </w:rPr>
      </w:pPr>
      <w:r w:rsidRPr="007A30AE">
        <w:rPr>
          <w:rFonts w:cs="Arial"/>
        </w:rPr>
        <w:t xml:space="preserve"> Gas Turbine Engine Cycle Analysis –Part II</w:t>
      </w:r>
    </w:p>
    <w:p w14:paraId="4989B592" w14:textId="77777777" w:rsidR="000A401A" w:rsidRDefault="000A401A" w:rsidP="000A401A">
      <w:pPr>
        <w:ind w:left="720"/>
        <w:rPr>
          <w:b/>
          <w:bCs/>
        </w:rPr>
      </w:pPr>
    </w:p>
    <w:p w14:paraId="2F96DAD9" w14:textId="1813C56D" w:rsidR="007A30AE" w:rsidRPr="000A401A" w:rsidRDefault="007A30AE" w:rsidP="000A401A">
      <w:pPr>
        <w:ind w:left="720"/>
        <w:rPr>
          <w:b/>
          <w:bCs/>
        </w:rPr>
      </w:pPr>
      <w:r w:rsidRPr="000A401A">
        <w:rPr>
          <w:b/>
          <w:bCs/>
        </w:rPr>
        <w:t>Day 2</w:t>
      </w:r>
    </w:p>
    <w:p w14:paraId="49567360" w14:textId="77777777" w:rsidR="007A30AE" w:rsidRPr="000A401A" w:rsidRDefault="007A30AE" w:rsidP="000A401A">
      <w:pPr>
        <w:ind w:left="720"/>
        <w:rPr>
          <w:b/>
          <w:bCs/>
        </w:rPr>
      </w:pPr>
      <w:r w:rsidRPr="000A401A">
        <w:rPr>
          <w:b/>
          <w:bCs/>
        </w:rPr>
        <w:t>Morning Sessions</w:t>
      </w:r>
    </w:p>
    <w:p w14:paraId="1494FABA" w14:textId="77777777" w:rsidR="007A30AE" w:rsidRPr="007A30AE" w:rsidRDefault="007A30AE" w:rsidP="007A30AE">
      <w:pPr>
        <w:numPr>
          <w:ilvl w:val="0"/>
          <w:numId w:val="10"/>
        </w:numPr>
        <w:rPr>
          <w:rFonts w:cs="Arial"/>
        </w:rPr>
      </w:pPr>
      <w:r w:rsidRPr="007A30AE">
        <w:rPr>
          <w:rFonts w:cs="Arial"/>
        </w:rPr>
        <w:t>Aircraft Intake Systems- Part I</w:t>
      </w:r>
      <w:r w:rsidRPr="007A30AE">
        <w:rPr>
          <w:rFonts w:cs="Arial"/>
        </w:rPr>
        <w:tab/>
      </w:r>
      <w:r w:rsidRPr="007A30AE">
        <w:rPr>
          <w:rFonts w:cs="Arial"/>
        </w:rPr>
        <w:tab/>
      </w:r>
    </w:p>
    <w:p w14:paraId="326364AC" w14:textId="77777777" w:rsidR="007A30AE" w:rsidRPr="007A30AE" w:rsidRDefault="007A30AE" w:rsidP="007A30AE">
      <w:pPr>
        <w:numPr>
          <w:ilvl w:val="0"/>
          <w:numId w:val="10"/>
        </w:numPr>
        <w:rPr>
          <w:rFonts w:cs="Arial"/>
        </w:rPr>
      </w:pPr>
      <w:r w:rsidRPr="007A30AE">
        <w:rPr>
          <w:rFonts w:cs="Arial"/>
        </w:rPr>
        <w:t>Aircraft Intake Systems- Part II</w:t>
      </w:r>
    </w:p>
    <w:p w14:paraId="400CADD8" w14:textId="77777777" w:rsidR="007A30AE" w:rsidRPr="007A30AE" w:rsidRDefault="007A30AE" w:rsidP="000A401A">
      <w:pPr>
        <w:ind w:firstLine="720"/>
        <w:rPr>
          <w:rFonts w:cs="Arial"/>
          <w:b/>
        </w:rPr>
      </w:pPr>
      <w:r w:rsidRPr="007A30AE">
        <w:rPr>
          <w:rFonts w:cs="Arial"/>
          <w:b/>
        </w:rPr>
        <w:t>Afternoon Sessions</w:t>
      </w:r>
    </w:p>
    <w:p w14:paraId="417603D2" w14:textId="77777777" w:rsidR="007A30AE" w:rsidRPr="007A30AE" w:rsidRDefault="007A30AE" w:rsidP="007A30AE">
      <w:pPr>
        <w:numPr>
          <w:ilvl w:val="0"/>
          <w:numId w:val="10"/>
        </w:numPr>
        <w:rPr>
          <w:rFonts w:cs="Arial"/>
        </w:rPr>
      </w:pPr>
      <w:r w:rsidRPr="007A30AE">
        <w:rPr>
          <w:rFonts w:cs="Arial"/>
        </w:rPr>
        <w:t xml:space="preserve">Combustion Principles &amp; Combustion Chamber Aerodynamics </w:t>
      </w:r>
    </w:p>
    <w:p w14:paraId="677D6CA6" w14:textId="77777777" w:rsidR="007A30AE" w:rsidRPr="00DB6550" w:rsidRDefault="007A30AE" w:rsidP="007A30AE">
      <w:pPr>
        <w:numPr>
          <w:ilvl w:val="0"/>
          <w:numId w:val="10"/>
        </w:numPr>
        <w:rPr>
          <w:rFonts w:cs="Arial"/>
        </w:rPr>
      </w:pPr>
      <w:r w:rsidRPr="007A30AE">
        <w:rPr>
          <w:rFonts w:cs="Arial"/>
        </w:rPr>
        <w:t>Problem Solving, Practice and Interim Review</w:t>
      </w:r>
    </w:p>
    <w:p w14:paraId="55697742" w14:textId="77777777" w:rsidR="000A401A" w:rsidRDefault="000A401A" w:rsidP="007A30AE">
      <w:pPr>
        <w:rPr>
          <w:rFonts w:cs="Arial"/>
          <w:b/>
        </w:rPr>
      </w:pPr>
    </w:p>
    <w:p w14:paraId="51BE0295" w14:textId="1B1D7DA2" w:rsidR="007A30AE" w:rsidRPr="000A401A" w:rsidRDefault="007A30AE" w:rsidP="000A401A">
      <w:pPr>
        <w:ind w:left="720"/>
        <w:rPr>
          <w:b/>
          <w:bCs/>
        </w:rPr>
      </w:pPr>
      <w:r w:rsidRPr="000A401A">
        <w:rPr>
          <w:b/>
          <w:bCs/>
        </w:rPr>
        <w:t>Day 3</w:t>
      </w:r>
    </w:p>
    <w:p w14:paraId="0175E5A6" w14:textId="77777777" w:rsidR="007A30AE" w:rsidRPr="000A401A" w:rsidRDefault="007A30AE" w:rsidP="000A401A">
      <w:pPr>
        <w:ind w:left="720"/>
        <w:rPr>
          <w:b/>
          <w:bCs/>
        </w:rPr>
      </w:pPr>
      <w:r w:rsidRPr="000A401A">
        <w:rPr>
          <w:b/>
          <w:bCs/>
        </w:rPr>
        <w:t>Morning Sessions</w:t>
      </w:r>
    </w:p>
    <w:p w14:paraId="22F7CAC7" w14:textId="77777777" w:rsidR="007A30AE" w:rsidRPr="007A30AE" w:rsidRDefault="007A30AE" w:rsidP="007A30AE">
      <w:pPr>
        <w:numPr>
          <w:ilvl w:val="0"/>
          <w:numId w:val="10"/>
        </w:numPr>
        <w:rPr>
          <w:rFonts w:cs="Arial"/>
        </w:rPr>
      </w:pPr>
      <w:r w:rsidRPr="007A30AE">
        <w:rPr>
          <w:rFonts w:cs="Arial"/>
        </w:rPr>
        <w:t xml:space="preserve"> Axial-Flow Compressor Aerodynamics &amp; Design Principles- Part I</w:t>
      </w:r>
    </w:p>
    <w:p w14:paraId="172AF3FC" w14:textId="77777777" w:rsidR="007A30AE" w:rsidRPr="007A30AE" w:rsidRDefault="007A30AE" w:rsidP="007A30AE">
      <w:pPr>
        <w:numPr>
          <w:ilvl w:val="0"/>
          <w:numId w:val="10"/>
        </w:numPr>
        <w:rPr>
          <w:rFonts w:cs="Arial"/>
        </w:rPr>
      </w:pPr>
      <w:r w:rsidRPr="007A30AE">
        <w:rPr>
          <w:rFonts w:cs="Arial"/>
        </w:rPr>
        <w:t xml:space="preserve"> Axial-Flow Compressor Aerodynamics &amp; Design Principles- Part II</w:t>
      </w:r>
    </w:p>
    <w:p w14:paraId="312A9FE1" w14:textId="77777777" w:rsidR="007A30AE" w:rsidRPr="007A30AE" w:rsidRDefault="007A30AE" w:rsidP="000A401A">
      <w:pPr>
        <w:ind w:firstLine="720"/>
        <w:rPr>
          <w:rFonts w:cs="Arial"/>
          <w:b/>
        </w:rPr>
      </w:pPr>
      <w:r w:rsidRPr="007A30AE">
        <w:rPr>
          <w:rFonts w:cs="Arial"/>
          <w:b/>
        </w:rPr>
        <w:t>Afternoon Sessions</w:t>
      </w:r>
    </w:p>
    <w:p w14:paraId="4B4439AD" w14:textId="77777777" w:rsidR="007A30AE" w:rsidRPr="007A30AE" w:rsidRDefault="007A30AE" w:rsidP="007A30AE">
      <w:pPr>
        <w:numPr>
          <w:ilvl w:val="0"/>
          <w:numId w:val="10"/>
        </w:numPr>
        <w:rPr>
          <w:rFonts w:cs="Arial"/>
        </w:rPr>
      </w:pPr>
      <w:r w:rsidRPr="007A30AE">
        <w:rPr>
          <w:rFonts w:cs="Arial"/>
        </w:rPr>
        <w:t xml:space="preserve"> Centrifugal Compressor Aerodynamics </w:t>
      </w:r>
    </w:p>
    <w:p w14:paraId="136591DE" w14:textId="77777777" w:rsidR="007A30AE" w:rsidRPr="00DB6550" w:rsidRDefault="007A30AE" w:rsidP="007A30AE">
      <w:pPr>
        <w:numPr>
          <w:ilvl w:val="0"/>
          <w:numId w:val="10"/>
        </w:numPr>
        <w:rPr>
          <w:rFonts w:ascii="Arial" w:hAnsi="Arial" w:cs="Arial"/>
        </w:rPr>
      </w:pPr>
      <w:r w:rsidRPr="007A30AE">
        <w:rPr>
          <w:rFonts w:cs="Arial"/>
        </w:rPr>
        <w:t xml:space="preserve"> Problem Solving, Practice and Interim Review</w:t>
      </w:r>
    </w:p>
    <w:p w14:paraId="19F4FA6E" w14:textId="77777777" w:rsidR="000A401A" w:rsidRDefault="000A401A" w:rsidP="000A401A"/>
    <w:p w14:paraId="3A99BA54" w14:textId="125D222E" w:rsidR="007A30AE" w:rsidRPr="000A401A" w:rsidRDefault="007A30AE" w:rsidP="000A401A">
      <w:pPr>
        <w:ind w:left="720"/>
        <w:rPr>
          <w:b/>
          <w:bCs/>
        </w:rPr>
      </w:pPr>
      <w:r w:rsidRPr="000A401A">
        <w:rPr>
          <w:b/>
          <w:bCs/>
        </w:rPr>
        <w:t>Day 4</w:t>
      </w:r>
    </w:p>
    <w:p w14:paraId="368E09B3" w14:textId="77777777" w:rsidR="007A30AE" w:rsidRPr="000A401A" w:rsidRDefault="007A30AE" w:rsidP="000A401A">
      <w:pPr>
        <w:ind w:left="720"/>
        <w:rPr>
          <w:b/>
          <w:bCs/>
        </w:rPr>
      </w:pPr>
      <w:r w:rsidRPr="000A401A">
        <w:rPr>
          <w:b/>
          <w:bCs/>
        </w:rPr>
        <w:t>Morning Sessions</w:t>
      </w:r>
    </w:p>
    <w:p w14:paraId="0216E210" w14:textId="77777777" w:rsidR="007A30AE" w:rsidRPr="007A30AE" w:rsidRDefault="007A30AE" w:rsidP="007A30AE">
      <w:pPr>
        <w:numPr>
          <w:ilvl w:val="0"/>
          <w:numId w:val="10"/>
        </w:numPr>
        <w:rPr>
          <w:rFonts w:cs="Arial"/>
        </w:rPr>
      </w:pPr>
      <w:r w:rsidRPr="007A30AE">
        <w:rPr>
          <w:rFonts w:cs="Arial"/>
        </w:rPr>
        <w:t xml:space="preserve"> Axial-Flow Turbines – Aerodynamics &amp; Cooling - Part I</w:t>
      </w:r>
    </w:p>
    <w:p w14:paraId="42EB1E9C" w14:textId="77777777" w:rsidR="007A30AE" w:rsidRPr="007A30AE" w:rsidRDefault="007A30AE" w:rsidP="007A30AE">
      <w:pPr>
        <w:numPr>
          <w:ilvl w:val="0"/>
          <w:numId w:val="10"/>
        </w:numPr>
        <w:rPr>
          <w:rFonts w:cs="Arial"/>
        </w:rPr>
      </w:pPr>
      <w:r w:rsidRPr="007A30AE">
        <w:rPr>
          <w:rFonts w:cs="Arial"/>
        </w:rPr>
        <w:t xml:space="preserve"> Axial-Flow Turbines – Aerodynamics &amp; Cooling - Part II</w:t>
      </w:r>
    </w:p>
    <w:p w14:paraId="51021340" w14:textId="77777777" w:rsidR="007A30AE" w:rsidRPr="007A30AE" w:rsidRDefault="007A30AE" w:rsidP="000A401A">
      <w:pPr>
        <w:ind w:firstLine="720"/>
        <w:rPr>
          <w:rFonts w:cs="Arial"/>
          <w:b/>
        </w:rPr>
      </w:pPr>
      <w:r w:rsidRPr="007A30AE">
        <w:rPr>
          <w:rFonts w:cs="Arial"/>
          <w:b/>
        </w:rPr>
        <w:t>Afternoon Sessions</w:t>
      </w:r>
    </w:p>
    <w:p w14:paraId="57A96127" w14:textId="77777777" w:rsidR="007A30AE" w:rsidRPr="007A30AE" w:rsidRDefault="007A30AE" w:rsidP="007A30AE">
      <w:pPr>
        <w:pStyle w:val="ListParagraph"/>
        <w:numPr>
          <w:ilvl w:val="0"/>
          <w:numId w:val="10"/>
        </w:numPr>
        <w:rPr>
          <w:rFonts w:cs="Arial"/>
        </w:rPr>
      </w:pPr>
      <w:r w:rsidRPr="007A30AE">
        <w:rPr>
          <w:rFonts w:cs="Arial"/>
        </w:rPr>
        <w:t xml:space="preserve"> Aircraft Exhaust Systems</w:t>
      </w:r>
    </w:p>
    <w:p w14:paraId="18010C62" w14:textId="77777777" w:rsidR="007A30AE" w:rsidRPr="007A30AE" w:rsidRDefault="007A30AE" w:rsidP="007A30AE">
      <w:pPr>
        <w:numPr>
          <w:ilvl w:val="0"/>
          <w:numId w:val="10"/>
        </w:numPr>
        <w:rPr>
          <w:rFonts w:cs="Arial"/>
        </w:rPr>
      </w:pPr>
      <w:r w:rsidRPr="007A30AE">
        <w:rPr>
          <w:rFonts w:cs="Arial"/>
        </w:rPr>
        <w:t xml:space="preserve"> Problem Solving, Practice and Interim Review</w:t>
      </w:r>
    </w:p>
    <w:p w14:paraId="7B44BEB3" w14:textId="77777777" w:rsidR="007A30AE" w:rsidRPr="007A30AE" w:rsidRDefault="007A30AE" w:rsidP="000A401A"/>
    <w:p w14:paraId="1754D496" w14:textId="77777777" w:rsidR="007A30AE" w:rsidRPr="007A30AE" w:rsidRDefault="007A30AE" w:rsidP="000A401A">
      <w:pPr>
        <w:ind w:left="720"/>
        <w:rPr>
          <w:rFonts w:ascii="Calibri" w:hAnsi="Calibri"/>
          <w:b/>
        </w:rPr>
      </w:pPr>
      <w:r w:rsidRPr="007A30AE">
        <w:rPr>
          <w:rFonts w:ascii="Calibri" w:hAnsi="Calibri"/>
          <w:b/>
        </w:rPr>
        <w:t>Day 5</w:t>
      </w:r>
    </w:p>
    <w:p w14:paraId="2C6C4633" w14:textId="77777777" w:rsidR="007A30AE" w:rsidRPr="007A30AE" w:rsidRDefault="007A30AE" w:rsidP="000A401A">
      <w:pPr>
        <w:ind w:left="720"/>
        <w:rPr>
          <w:rFonts w:cs="Arial"/>
          <w:b/>
        </w:rPr>
      </w:pPr>
      <w:r w:rsidRPr="007A30AE">
        <w:rPr>
          <w:rFonts w:cs="Arial"/>
          <w:b/>
        </w:rPr>
        <w:t>Morning Sessions</w:t>
      </w:r>
    </w:p>
    <w:p w14:paraId="50CDE5D9" w14:textId="77777777" w:rsidR="007A30AE" w:rsidRPr="007A30AE" w:rsidRDefault="007A30AE" w:rsidP="007A30AE">
      <w:pPr>
        <w:numPr>
          <w:ilvl w:val="0"/>
          <w:numId w:val="10"/>
        </w:numPr>
        <w:rPr>
          <w:rFonts w:cs="Arial"/>
        </w:rPr>
      </w:pPr>
      <w:r w:rsidRPr="007A30AE">
        <w:rPr>
          <w:rFonts w:cs="Arial"/>
        </w:rPr>
        <w:t xml:space="preserve"> Gas Turbine Engine Component Matching- Part I</w:t>
      </w:r>
    </w:p>
    <w:p w14:paraId="05F78F13" w14:textId="77777777" w:rsidR="007A30AE" w:rsidRPr="007A30AE" w:rsidRDefault="007A30AE" w:rsidP="007A30AE">
      <w:pPr>
        <w:numPr>
          <w:ilvl w:val="0"/>
          <w:numId w:val="10"/>
        </w:numPr>
        <w:rPr>
          <w:rFonts w:cs="Arial"/>
        </w:rPr>
      </w:pPr>
      <w:r w:rsidRPr="007A30AE">
        <w:rPr>
          <w:rFonts w:cs="Arial"/>
        </w:rPr>
        <w:t xml:space="preserve"> Gas Turbine Engine Component Matching- Part II</w:t>
      </w:r>
    </w:p>
    <w:p w14:paraId="05388C32" w14:textId="77777777" w:rsidR="007A30AE" w:rsidRPr="007A30AE" w:rsidRDefault="007A30AE" w:rsidP="000A401A">
      <w:pPr>
        <w:ind w:firstLine="720"/>
        <w:rPr>
          <w:rFonts w:cs="Arial"/>
          <w:b/>
        </w:rPr>
      </w:pPr>
      <w:r w:rsidRPr="007A30AE">
        <w:rPr>
          <w:rFonts w:cs="Arial"/>
          <w:b/>
        </w:rPr>
        <w:t>Afternoon Sessions</w:t>
      </w:r>
    </w:p>
    <w:p w14:paraId="656707CB" w14:textId="77777777" w:rsidR="007A30AE" w:rsidRDefault="007A30AE" w:rsidP="007A30AE">
      <w:pPr>
        <w:pStyle w:val="ListParagraph"/>
        <w:numPr>
          <w:ilvl w:val="0"/>
          <w:numId w:val="10"/>
        </w:numPr>
        <w:rPr>
          <w:rFonts w:cs="Arial"/>
        </w:rPr>
      </w:pPr>
      <w:r w:rsidRPr="007A30AE">
        <w:rPr>
          <w:rFonts w:cs="Arial"/>
        </w:rPr>
        <w:t xml:space="preserve"> Aircraft Engine Testing Principles</w:t>
      </w:r>
    </w:p>
    <w:p w14:paraId="3CA2E857" w14:textId="77777777" w:rsidR="007A121D" w:rsidRPr="007A30AE" w:rsidRDefault="007A30AE" w:rsidP="007A30AE">
      <w:pPr>
        <w:pStyle w:val="ListParagraph"/>
        <w:numPr>
          <w:ilvl w:val="0"/>
          <w:numId w:val="10"/>
        </w:numPr>
        <w:rPr>
          <w:rFonts w:cs="Arial"/>
        </w:rPr>
      </w:pPr>
      <w:r w:rsidRPr="007A30AE">
        <w:rPr>
          <w:rFonts w:cs="Arial"/>
        </w:rPr>
        <w:t>Problem Solving, Practice and Summary</w:t>
      </w:r>
    </w:p>
    <w:p w14:paraId="50B8132B" w14:textId="77777777" w:rsidR="007A30AE" w:rsidRPr="007A30AE" w:rsidRDefault="007A30AE" w:rsidP="000A401A"/>
    <w:p w14:paraId="40C42FFD" w14:textId="77777777" w:rsidR="00394B89" w:rsidRPr="00394B89" w:rsidRDefault="00EB2E2A" w:rsidP="000A401A">
      <w:pPr>
        <w:pStyle w:val="Heading1"/>
      </w:pPr>
      <w:r>
        <w:t xml:space="preserve">Classroom </w:t>
      </w:r>
      <w:r w:rsidR="00DB6550">
        <w:t>hours</w:t>
      </w:r>
      <w:r w:rsidR="00394B89" w:rsidRPr="00394B89">
        <w:t xml:space="preserve"> / CEUs</w:t>
      </w:r>
    </w:p>
    <w:p w14:paraId="0D7C18E8" w14:textId="77777777" w:rsidR="000A401A" w:rsidRDefault="00987F18" w:rsidP="000A401A">
      <w:r>
        <w:t>35 classroom hours</w:t>
      </w:r>
    </w:p>
    <w:p w14:paraId="4171CECF" w14:textId="32053983" w:rsidR="00394B89" w:rsidRPr="00394B89" w:rsidRDefault="00987F18" w:rsidP="000A401A">
      <w:r>
        <w:t>3.5</w:t>
      </w:r>
      <w:r w:rsidR="007A30AE">
        <w:t xml:space="preserve"> </w:t>
      </w:r>
      <w:r w:rsidR="00394B89" w:rsidRPr="00394B89">
        <w:t>CEUs</w:t>
      </w:r>
    </w:p>
    <w:p w14:paraId="4617A321" w14:textId="77777777" w:rsidR="007A121D" w:rsidRDefault="007A121D" w:rsidP="000A401A">
      <w:pPr>
        <w:rPr>
          <w:rFonts w:cs="Times New Roman"/>
          <w:b/>
          <w:bCs/>
          <w:color w:val="021E2F"/>
        </w:rPr>
      </w:pPr>
    </w:p>
    <w:p w14:paraId="13DA1137" w14:textId="77777777" w:rsidR="00394B89" w:rsidRPr="00394B89" w:rsidRDefault="00394B89" w:rsidP="000A401A">
      <w:pPr>
        <w:pStyle w:val="Heading1"/>
      </w:pPr>
      <w:r w:rsidRPr="00394B89">
        <w:t>Certificate Track</w:t>
      </w:r>
    </w:p>
    <w:p w14:paraId="2FD337DC" w14:textId="77777777" w:rsidR="00394B89" w:rsidRPr="00394B89" w:rsidRDefault="00DB6550" w:rsidP="000A401A">
      <w:r>
        <w:t>Airplane Design</w:t>
      </w:r>
    </w:p>
    <w:p w14:paraId="5512B455" w14:textId="77777777" w:rsidR="007A121D" w:rsidRDefault="007A121D" w:rsidP="000A401A"/>
    <w:p w14:paraId="499D10AC" w14:textId="77777777" w:rsidR="007A121D" w:rsidRPr="00DB6550" w:rsidRDefault="007A121D" w:rsidP="000A401A">
      <w:pPr>
        <w:pStyle w:val="Heading1"/>
      </w:pPr>
      <w:r>
        <w:lastRenderedPageBreak/>
        <w:t>Course Fees</w:t>
      </w:r>
    </w:p>
    <w:p w14:paraId="299570A0" w14:textId="414ECB02" w:rsidR="00394B89" w:rsidRPr="00394B89" w:rsidRDefault="00340ADD" w:rsidP="000A401A">
      <w:r>
        <w:t>Early registration</w:t>
      </w:r>
      <w:r w:rsidR="00617CD2">
        <w:t xml:space="preserve"> fee: $2,</w:t>
      </w:r>
      <w:r w:rsidR="00F077D0">
        <w:t>5</w:t>
      </w:r>
      <w:r w:rsidR="00394B89" w:rsidRPr="00394B89">
        <w:t xml:space="preserve">95 if you register and pay by </w:t>
      </w:r>
      <w:r w:rsidR="00DB6550">
        <w:t>the early registration deadline (45 days out).</w:t>
      </w:r>
    </w:p>
    <w:p w14:paraId="650E714E" w14:textId="77777777" w:rsidR="007A121D" w:rsidRDefault="007A121D" w:rsidP="000A401A"/>
    <w:p w14:paraId="761DAC9A" w14:textId="49A5E4B8" w:rsidR="00B75965" w:rsidRDefault="00340ADD" w:rsidP="000A401A">
      <w:r>
        <w:t>Regular registration</w:t>
      </w:r>
      <w:r w:rsidR="00617CD2">
        <w:t xml:space="preserve"> fee: $2,</w:t>
      </w:r>
      <w:r w:rsidR="00F077D0">
        <w:t>7</w:t>
      </w:r>
      <w:r w:rsidR="00394B89" w:rsidRPr="00394B89">
        <w:t xml:space="preserve">95 if you register and pay after </w:t>
      </w:r>
      <w:r w:rsidR="00DB6550">
        <w:t>the early registration deadline.</w:t>
      </w:r>
    </w:p>
    <w:p w14:paraId="6B738608" w14:textId="77777777" w:rsidR="00C55E74" w:rsidRDefault="00C55E74" w:rsidP="000A401A"/>
    <w:p w14:paraId="49E9C4EF" w14:textId="77777777" w:rsidR="00C55E74" w:rsidRDefault="00C55E74" w:rsidP="000A401A">
      <w:pPr>
        <w:rPr>
          <w:b/>
          <w:color w:val="000000"/>
          <w:shd w:val="clear" w:color="auto" w:fill="FFFFFF"/>
        </w:rPr>
      </w:pPr>
      <w:r>
        <w:rPr>
          <w:b/>
          <w:color w:val="000000"/>
          <w:shd w:val="clear" w:color="auto" w:fill="FFFFFF"/>
        </w:rPr>
        <w:t>U.S. Federal Employee Discount</w:t>
      </w:r>
    </w:p>
    <w:p w14:paraId="2834F18C" w14:textId="77777777" w:rsidR="00C55E74" w:rsidRDefault="00C55E74" w:rsidP="000A401A">
      <w:pPr>
        <w:rPr>
          <w:color w:val="000000"/>
          <w:shd w:val="clear" w:color="auto" w:fill="FFFFFF"/>
        </w:rPr>
      </w:pPr>
      <w:r>
        <w:rPr>
          <w:color w:val="000000"/>
          <w:shd w:val="clear" w:color="auto" w:fill="FFFFFF"/>
        </w:rPr>
        <w:t xml:space="preserve">This course is available to U.S. federal employees at 10% off the registration fee. To receive the federal employee discount, you must enter the code </w:t>
      </w:r>
      <w:r>
        <w:rPr>
          <w:b/>
          <w:color w:val="000000"/>
          <w:shd w:val="clear" w:color="auto" w:fill="FFFFFF"/>
        </w:rPr>
        <w:t>FGVT116</w:t>
      </w:r>
      <w:r>
        <w:rPr>
          <w:color w:val="000000"/>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122350D8" w14:textId="77777777" w:rsidR="00C55E74" w:rsidRDefault="00C55E74" w:rsidP="000A401A">
      <w:pPr>
        <w:rPr>
          <w:rFonts w:cs="Arial"/>
          <w:color w:val="000000"/>
          <w:szCs w:val="23"/>
          <w:shd w:val="clear" w:color="auto" w:fill="FFFFFF"/>
        </w:rPr>
      </w:pPr>
    </w:p>
    <w:p w14:paraId="4C8F684F" w14:textId="77777777" w:rsidR="00AE05B7" w:rsidRPr="00DA224E" w:rsidRDefault="00AE05B7" w:rsidP="00AE05B7">
      <w:pPr>
        <w:pStyle w:val="Heading1"/>
      </w:pPr>
      <w:r w:rsidRPr="00DA224E">
        <w:t>Instructor Bio</w:t>
      </w:r>
    </w:p>
    <w:p w14:paraId="34A17218" w14:textId="77777777" w:rsidR="00AE05B7" w:rsidRDefault="00AE05B7" w:rsidP="00AE05B7">
      <w:r w:rsidRPr="000A401A">
        <w:rPr>
          <w:b/>
          <w:bCs/>
        </w:rPr>
        <w:t>Saeed Farokhi</w:t>
      </w:r>
      <w:r>
        <w:t xml:space="preserve"> is a Professor Emeritus of Aerospace Engineering at the University of Kansas, School of Aerospace Engineering. </w:t>
      </w:r>
      <w:r>
        <w:rPr>
          <w:shd w:val="clear" w:color="auto" w:fill="FFFFFF"/>
        </w:rPr>
        <w:t>His main areas of research included propulsion systems, flow control, air data sensors, renewable energy (wind turbines) and computational fluid dynamics. </w:t>
      </w:r>
      <w:r>
        <w:t>At KU, he led five patent developments (US Patent Number: 5,598,990, US patent Number: 9,541,429, US patent Number: 10,018,648, US patent Number: 10,520,523 and US patent Number: 10,585,109 B2) on </w:t>
      </w:r>
      <w:r>
        <w:rPr>
          <w:i/>
          <w:iCs/>
        </w:rPr>
        <w:t>Smart Supersonic Vortex Generators</w:t>
      </w:r>
      <w:r>
        <w:t> (1997) and on </w:t>
      </w:r>
      <w:r>
        <w:rPr>
          <w:i/>
          <w:iCs/>
        </w:rPr>
        <w:t>Devices for Fluid Data Sensing</w:t>
      </w:r>
      <w:r>
        <w:t> (2017-2020). He has directed more than $8M in R&amp;D funding from the U.S. government and industry, including NASA, DoD, NSF, DoT, DARPA, GE, and Raytheon among others.</w:t>
      </w:r>
    </w:p>
    <w:p w14:paraId="30A2E2EE" w14:textId="77777777" w:rsidR="00AE05B7" w:rsidRDefault="00AE05B7" w:rsidP="00AE05B7">
      <w:r>
        <w:t xml:space="preserve">His professional experience includes four years as Design and Development Engineer and Project Leader in the Gas Turbine Division of Brown, </w:t>
      </w:r>
      <w:proofErr w:type="spellStart"/>
      <w:r>
        <w:t>Boveri</w:t>
      </w:r>
      <w:proofErr w:type="spellEnd"/>
      <w:r>
        <w:t>, and Co. in Baden, Switzerland.</w:t>
      </w:r>
    </w:p>
    <w:p w14:paraId="73E880A0" w14:textId="77777777" w:rsidR="00AE05B7" w:rsidRDefault="00AE05B7" w:rsidP="00AE05B7">
      <w:r>
        <w:t>Dr. Farokhi is a Fellow of the Royal Aeronautical Society (UK), Fellow of ASME, an Associate Fellow of AIAA and a member of SAE, ASEE, APS, Phi Beta Delta, and the American Academy of Mechanics.</w:t>
      </w:r>
    </w:p>
    <w:p w14:paraId="399B74DC" w14:textId="77777777" w:rsidR="00AE05B7" w:rsidRDefault="00AE05B7" w:rsidP="00AE05B7">
      <w:r>
        <w:t>Dr. Farokhi is the author of the </w:t>
      </w:r>
      <w:r>
        <w:rPr>
          <w:i/>
          <w:iCs/>
        </w:rPr>
        <w:t>Aircraft Propulsion, 2</w:t>
      </w:r>
      <w:r>
        <w:rPr>
          <w:i/>
          <w:iCs/>
          <w:vertAlign w:val="superscript"/>
        </w:rPr>
        <w:t>nd</w:t>
      </w:r>
      <w:r>
        <w:rPr>
          <w:i/>
          <w:iCs/>
        </w:rPr>
        <w:t> Ed.</w:t>
      </w:r>
      <w:r>
        <w:t>, and co-author of </w:t>
      </w:r>
      <w:r>
        <w:rPr>
          <w:i/>
          <w:iCs/>
        </w:rPr>
        <w:t>Introduction to Transonic Aerodynamics</w:t>
      </w:r>
      <w:r>
        <w:t xml:space="preserve">, with </w:t>
      </w:r>
      <w:proofErr w:type="spellStart"/>
      <w:r>
        <w:t>Roelof</w:t>
      </w:r>
      <w:proofErr w:type="spellEnd"/>
      <w:r>
        <w:t xml:space="preserve"> Vos. His new book </w:t>
      </w:r>
      <w:r>
        <w:rPr>
          <w:i/>
          <w:iCs/>
        </w:rPr>
        <w:t>Future Propulsion Systems and Energy Sources in Sustainable Aviation</w:t>
      </w:r>
      <w:r>
        <w:t> (Wiley Publishing) is now available.</w:t>
      </w:r>
    </w:p>
    <w:p w14:paraId="1BDEE3C8" w14:textId="77777777" w:rsidR="00AE05B7" w:rsidRDefault="00AE05B7" w:rsidP="00AE05B7">
      <w:r>
        <w:t>He received B.S. degree in Aero-Astro from the U of Illinois at U-C, and M.S. and Ph.D. degrees from MIT (Gas Turbine Lab). </w:t>
      </w:r>
    </w:p>
    <w:p w14:paraId="50D52A8D" w14:textId="77777777" w:rsidR="00AE05B7" w:rsidRPr="00D51A0D" w:rsidRDefault="00AE05B7" w:rsidP="00AE05B7">
      <w:pPr>
        <w:pStyle w:val="NormalWeb"/>
        <w:spacing w:before="0" w:beforeAutospacing="0" w:after="0" w:afterAutospacing="0"/>
        <w:rPr>
          <w:rFonts w:asciiTheme="minorHAnsi" w:hAnsiTheme="minorHAnsi"/>
        </w:rPr>
      </w:pPr>
    </w:p>
    <w:p w14:paraId="59A87E79" w14:textId="77777777" w:rsidR="00B75965" w:rsidRDefault="00B75965" w:rsidP="00B75965">
      <w:r w:rsidRPr="00B75965">
        <w:rPr>
          <w:rFonts w:eastAsia="Times New Roman" w:cs="Helvetica"/>
          <w:b/>
          <w:bCs/>
          <w:noProof/>
          <w:color w:val="333333"/>
          <w:szCs w:val="24"/>
          <w:bdr w:val="none" w:sz="0" w:space="0" w:color="auto" w:frame="1"/>
        </w:rPr>
        <mc:AlternateContent>
          <mc:Choice Requires="wps">
            <w:drawing>
              <wp:inline distT="0" distB="0" distL="0" distR="0" wp14:anchorId="07A68590" wp14:editId="540E9A3D">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B67264" w14:textId="77777777" w:rsidR="00B75965" w:rsidRDefault="00B75965" w:rsidP="00AE05B7">
                            <w:pPr>
                              <w:pStyle w:val="Heading1"/>
                              <w:rPr>
                                <w:bdr w:val="none" w:sz="0" w:space="0" w:color="auto" w:frame="1"/>
                              </w:rPr>
                            </w:pPr>
                            <w:r>
                              <w:rPr>
                                <w:bdr w:val="none" w:sz="0" w:space="0" w:color="auto" w:frame="1"/>
                              </w:rPr>
                              <w:t>This class is available for delivery at your company.</w:t>
                            </w:r>
                          </w:p>
                          <w:p w14:paraId="6B4F457C" w14:textId="77777777" w:rsidR="00B75965" w:rsidRPr="00B75965" w:rsidRDefault="00B75965" w:rsidP="00AE05B7">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07A68590"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5b9bd5 [3204]" strokeweight="1pt">
                <v:textbox>
                  <w:txbxContent>
                    <w:p w14:paraId="4DB67264" w14:textId="77777777" w:rsidR="00B75965" w:rsidRDefault="00B75965" w:rsidP="00AE05B7">
                      <w:pPr>
                        <w:pStyle w:val="Heading1"/>
                        <w:rPr>
                          <w:bdr w:val="none" w:sz="0" w:space="0" w:color="auto" w:frame="1"/>
                        </w:rPr>
                      </w:pPr>
                      <w:r>
                        <w:rPr>
                          <w:bdr w:val="none" w:sz="0" w:space="0" w:color="auto" w:frame="1"/>
                        </w:rPr>
                        <w:t>This class is available for delivery at your company.</w:t>
                      </w:r>
                    </w:p>
                    <w:p w14:paraId="6B4F457C" w14:textId="77777777" w:rsidR="00B75965" w:rsidRPr="00B75965" w:rsidRDefault="00B75965" w:rsidP="00AE05B7">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5B299A1C" w14:textId="77777777" w:rsidR="00DB6550" w:rsidRDefault="00DB6550" w:rsidP="00B75965">
      <w:pPr>
        <w:rPr>
          <w:rFonts w:eastAsia="Times New Roman" w:cs="Helvetica"/>
          <w:b/>
          <w:bCs/>
          <w:color w:val="333333"/>
          <w:szCs w:val="24"/>
          <w:bdr w:val="none" w:sz="0" w:space="0" w:color="auto" w:frame="1"/>
        </w:rPr>
      </w:pPr>
    </w:p>
    <w:p w14:paraId="130515CD" w14:textId="77777777" w:rsidR="00A21085" w:rsidRDefault="00A21085" w:rsidP="00AE05B7">
      <w:pPr>
        <w:pStyle w:val="Heading1"/>
        <w:rPr>
          <w:bdr w:val="none" w:sz="0" w:space="0" w:color="auto" w:frame="1"/>
        </w:rPr>
      </w:pPr>
    </w:p>
    <w:p w14:paraId="451E460C" w14:textId="77777777" w:rsidR="00A21085" w:rsidRDefault="00A21085" w:rsidP="00AE05B7">
      <w:pPr>
        <w:pStyle w:val="Heading1"/>
        <w:rPr>
          <w:bdr w:val="none" w:sz="0" w:space="0" w:color="auto" w:frame="1"/>
        </w:rPr>
      </w:pPr>
    </w:p>
    <w:p w14:paraId="660A0BF2" w14:textId="452204C8" w:rsidR="007A121D" w:rsidRPr="00B75965" w:rsidRDefault="007A121D" w:rsidP="00AE05B7">
      <w:pPr>
        <w:pStyle w:val="Heading1"/>
      </w:pPr>
      <w:r>
        <w:rPr>
          <w:bdr w:val="none" w:sz="0" w:space="0" w:color="auto" w:frame="1"/>
        </w:rPr>
        <w:lastRenderedPageBreak/>
        <w:t>CONTACT US:</w:t>
      </w:r>
    </w:p>
    <w:p w14:paraId="2A7932B5" w14:textId="4F3FF565" w:rsidR="007A121D" w:rsidRDefault="007A121D" w:rsidP="007A121D">
      <w:pPr>
        <w:shd w:val="clear" w:color="auto" w:fill="FFFFFF"/>
        <w:textAlignment w:val="baseline"/>
        <w:rPr>
          <w:rFonts w:eastAsia="Times New Roman" w:cs="Helvetica"/>
          <w:b/>
          <w:bCs/>
          <w:color w:val="333333"/>
          <w:szCs w:val="24"/>
          <w:bdr w:val="none" w:sz="0" w:space="0" w:color="auto" w:frame="1"/>
        </w:rPr>
      </w:pPr>
    </w:p>
    <w:p w14:paraId="59AB8919" w14:textId="77777777" w:rsidR="00A21085" w:rsidRPr="00B643F5" w:rsidRDefault="00A21085" w:rsidP="00A21085">
      <w:pPr>
        <w:pStyle w:val="NormalWeb"/>
        <w:spacing w:before="0" w:beforeAutospacing="0" w:after="0" w:afterAutospacing="0"/>
        <w:rPr>
          <w:rFonts w:ascii="Calibri" w:hAnsi="Calibri" w:cs="Calibri"/>
        </w:rPr>
      </w:pPr>
      <w:r w:rsidRPr="00B643F5">
        <w:rPr>
          <w:rFonts w:ascii="Calibri" w:hAnsi="Calibri" w:cs="Calibri"/>
        </w:rPr>
        <w:t>KU Jayhawk Global</w:t>
      </w:r>
    </w:p>
    <w:p w14:paraId="24B77932" w14:textId="77777777" w:rsidR="00A21085" w:rsidRPr="00B643F5" w:rsidRDefault="00A21085" w:rsidP="00A21085">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2DB14955" w14:textId="77777777" w:rsidR="00A21085" w:rsidRPr="00B643F5" w:rsidRDefault="00A21085" w:rsidP="00A21085">
      <w:pPr>
        <w:pStyle w:val="NormalWeb"/>
        <w:spacing w:before="0" w:beforeAutospacing="0" w:after="0" w:afterAutospacing="0"/>
        <w:rPr>
          <w:rFonts w:ascii="Calibri" w:hAnsi="Calibri" w:cs="Calibri"/>
        </w:rPr>
      </w:pPr>
      <w:r w:rsidRPr="00B643F5">
        <w:rPr>
          <w:rFonts w:ascii="Calibri" w:hAnsi="Calibri" w:cs="Calibri"/>
        </w:rPr>
        <w:t>1515 St. Andrews Dr.</w:t>
      </w:r>
    </w:p>
    <w:p w14:paraId="05571760" w14:textId="77777777" w:rsidR="00A21085" w:rsidRPr="00B643F5" w:rsidRDefault="00A21085" w:rsidP="00A21085">
      <w:pPr>
        <w:pStyle w:val="NormalWeb"/>
        <w:spacing w:before="0" w:beforeAutospacing="0" w:after="0" w:afterAutospacing="0"/>
        <w:rPr>
          <w:rFonts w:ascii="Calibri" w:hAnsi="Calibri" w:cs="Calibri"/>
        </w:rPr>
      </w:pPr>
      <w:r w:rsidRPr="00B643F5">
        <w:rPr>
          <w:rFonts w:ascii="Calibri" w:hAnsi="Calibri" w:cs="Calibri"/>
        </w:rPr>
        <w:t>Lawrence, KS 66047</w:t>
      </w:r>
    </w:p>
    <w:p w14:paraId="79287B03" w14:textId="77777777" w:rsidR="00A21085" w:rsidRPr="00B643F5" w:rsidRDefault="00A21085" w:rsidP="00A21085">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21042AB0" w14:textId="77777777" w:rsidR="00A21085" w:rsidRPr="00B643F5" w:rsidRDefault="00A21085" w:rsidP="00A21085">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683002B4" w14:textId="77777777" w:rsidR="007A121D" w:rsidRDefault="007A121D" w:rsidP="000A401A">
      <w:pPr>
        <w:shd w:val="clear" w:color="auto" w:fill="FFFFFF"/>
        <w:textAlignment w:val="baseline"/>
      </w:pPr>
    </w:p>
    <w:sectPr w:rsidR="007A12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86A1" w14:textId="77777777" w:rsidR="0089100F" w:rsidRDefault="0089100F" w:rsidP="00110DFC">
      <w:r>
        <w:separator/>
      </w:r>
    </w:p>
  </w:endnote>
  <w:endnote w:type="continuationSeparator" w:id="0">
    <w:p w14:paraId="6B5F3441" w14:textId="77777777" w:rsidR="0089100F" w:rsidRDefault="0089100F" w:rsidP="0011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7B50C0F5" w14:textId="77777777" w:rsidR="00110DFC" w:rsidRDefault="00110DFC">
        <w:pPr>
          <w:pStyle w:val="Footer"/>
          <w:jc w:val="center"/>
        </w:pPr>
        <w:r>
          <w:fldChar w:fldCharType="begin"/>
        </w:r>
        <w:r>
          <w:instrText xml:space="preserve"> PAGE   \* MERGEFORMAT </w:instrText>
        </w:r>
        <w:r>
          <w:fldChar w:fldCharType="separate"/>
        </w:r>
        <w:r w:rsidR="00DA224E">
          <w:rPr>
            <w:noProof/>
          </w:rPr>
          <w:t>4</w:t>
        </w:r>
        <w:r>
          <w:rPr>
            <w:noProof/>
          </w:rPr>
          <w:fldChar w:fldCharType="end"/>
        </w:r>
      </w:p>
    </w:sdtContent>
  </w:sdt>
  <w:p w14:paraId="64078298"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2982" w14:textId="77777777" w:rsidR="0089100F" w:rsidRDefault="0089100F" w:rsidP="00110DFC">
      <w:r>
        <w:separator/>
      </w:r>
    </w:p>
  </w:footnote>
  <w:footnote w:type="continuationSeparator" w:id="0">
    <w:p w14:paraId="4126051D" w14:textId="77777777" w:rsidR="0089100F" w:rsidRDefault="0089100F" w:rsidP="0011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011BB"/>
    <w:multiLevelType w:val="hybridMultilevel"/>
    <w:tmpl w:val="A1BE6C3A"/>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A6843"/>
    <w:multiLevelType w:val="hybridMultilevel"/>
    <w:tmpl w:val="5B6E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34A2"/>
    <w:multiLevelType w:val="hybridMultilevel"/>
    <w:tmpl w:val="DFD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8040A"/>
    <w:multiLevelType w:val="hybridMultilevel"/>
    <w:tmpl w:val="37A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908987">
    <w:abstractNumId w:val="0"/>
  </w:num>
  <w:num w:numId="2" w16cid:durableId="1728870489">
    <w:abstractNumId w:val="11"/>
  </w:num>
  <w:num w:numId="3" w16cid:durableId="226459271">
    <w:abstractNumId w:val="3"/>
  </w:num>
  <w:num w:numId="4" w16cid:durableId="1180579580">
    <w:abstractNumId w:val="4"/>
  </w:num>
  <w:num w:numId="5" w16cid:durableId="1708723349">
    <w:abstractNumId w:val="10"/>
  </w:num>
  <w:num w:numId="6" w16cid:durableId="1318651116">
    <w:abstractNumId w:val="9"/>
  </w:num>
  <w:num w:numId="7" w16cid:durableId="847791217">
    <w:abstractNumId w:val="1"/>
  </w:num>
  <w:num w:numId="8" w16cid:durableId="334965465">
    <w:abstractNumId w:val="8"/>
  </w:num>
  <w:num w:numId="9" w16cid:durableId="1777283294">
    <w:abstractNumId w:val="7"/>
  </w:num>
  <w:num w:numId="10" w16cid:durableId="224026989">
    <w:abstractNumId w:val="2"/>
  </w:num>
  <w:num w:numId="11" w16cid:durableId="516311121">
    <w:abstractNumId w:val="6"/>
  </w:num>
  <w:num w:numId="12" w16cid:durableId="992565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A401A"/>
    <w:rsid w:val="00110DFC"/>
    <w:rsid w:val="001D225A"/>
    <w:rsid w:val="00257506"/>
    <w:rsid w:val="002D08AA"/>
    <w:rsid w:val="00340ADD"/>
    <w:rsid w:val="00394B89"/>
    <w:rsid w:val="00616BAF"/>
    <w:rsid w:val="00617CD2"/>
    <w:rsid w:val="00655F75"/>
    <w:rsid w:val="007A121D"/>
    <w:rsid w:val="007A30AE"/>
    <w:rsid w:val="0089100F"/>
    <w:rsid w:val="00987F18"/>
    <w:rsid w:val="00A21085"/>
    <w:rsid w:val="00AE05B7"/>
    <w:rsid w:val="00B75965"/>
    <w:rsid w:val="00C55E74"/>
    <w:rsid w:val="00DA224E"/>
    <w:rsid w:val="00DB6550"/>
    <w:rsid w:val="00DC7AE3"/>
    <w:rsid w:val="00EB2E2A"/>
    <w:rsid w:val="00F077D0"/>
    <w:rsid w:val="00F1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E4D8"/>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AA"/>
    <w:pPr>
      <w:spacing w:after="0" w:line="240" w:lineRule="auto"/>
    </w:pPr>
    <w:rPr>
      <w:sz w:val="24"/>
    </w:rPr>
  </w:style>
  <w:style w:type="paragraph" w:styleId="Heading1">
    <w:name w:val="heading 1"/>
    <w:basedOn w:val="Normal"/>
    <w:link w:val="Heading1Char"/>
    <w:uiPriority w:val="9"/>
    <w:qFormat/>
    <w:rsid w:val="002D08AA"/>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8AA"/>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Title">
    <w:name w:val="Title"/>
    <w:basedOn w:val="Normal"/>
    <w:next w:val="Normal"/>
    <w:link w:val="TitleChar"/>
    <w:uiPriority w:val="10"/>
    <w:qFormat/>
    <w:rsid w:val="002D08AA"/>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2D08AA"/>
    <w:rPr>
      <w:rFonts w:eastAsia="Times New Roman" w:cs="Times New Roman"/>
      <w:b/>
      <w:bCs/>
      <w:color w:val="021E2F"/>
      <w:kern w:val="36"/>
      <w:sz w:val="4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607853150">
      <w:bodyDiv w:val="1"/>
      <w:marLeft w:val="0"/>
      <w:marRight w:val="0"/>
      <w:marTop w:val="0"/>
      <w:marBottom w:val="0"/>
      <w:divBdr>
        <w:top w:val="none" w:sz="0" w:space="0" w:color="auto"/>
        <w:left w:val="none" w:sz="0" w:space="0" w:color="auto"/>
        <w:bottom w:val="none" w:sz="0" w:space="0" w:color="auto"/>
        <w:right w:val="none" w:sz="0" w:space="0" w:color="auto"/>
      </w:divBdr>
    </w:div>
    <w:div w:id="963971460">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50461011">
      <w:bodyDiv w:val="1"/>
      <w:marLeft w:val="0"/>
      <w:marRight w:val="0"/>
      <w:marTop w:val="0"/>
      <w:marBottom w:val="0"/>
      <w:divBdr>
        <w:top w:val="none" w:sz="0" w:space="0" w:color="auto"/>
        <w:left w:val="none" w:sz="0" w:space="0" w:color="auto"/>
        <w:bottom w:val="none" w:sz="0" w:space="0" w:color="auto"/>
        <w:right w:val="none" w:sz="0" w:space="0" w:color="auto"/>
      </w:divBdr>
    </w:div>
    <w:div w:id="19106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Props1.xml><?xml version="1.0" encoding="utf-8"?>
<ds:datastoreItem xmlns:ds="http://schemas.openxmlformats.org/officeDocument/2006/customXml" ds:itemID="{5DEC30E4-8005-4261-A6D8-FE353EB22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2E8A-AD4E-45A8-8701-42905ED95A84}">
  <ds:schemaRefs>
    <ds:schemaRef ds:uri="http://schemas.microsoft.com/sharepoint/v3/contenttype/forms"/>
  </ds:schemaRefs>
</ds:datastoreItem>
</file>

<file path=customXml/itemProps3.xml><?xml version="1.0" encoding="utf-8"?>
<ds:datastoreItem xmlns:ds="http://schemas.openxmlformats.org/officeDocument/2006/customXml" ds:itemID="{51C0A4BB-850B-4FF7-9B00-FF26F2E0113E}">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84a94c8c-c38f-4ccb-8520-7281086e7980"/>
    <ds:schemaRef ds:uri="be98f097-b914-4bdf-9840-99009457f8a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4450</Characters>
  <Application>Microsoft Office Word</Application>
  <DocSecurity>0</DocSecurity>
  <Lines>120</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3</cp:revision>
  <dcterms:created xsi:type="dcterms:W3CDTF">2022-08-16T18:39:00Z</dcterms:created>
  <dcterms:modified xsi:type="dcterms:W3CDTF">2024-01-25T17:34:00Z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